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C213D4" w:rsidRPr="00036EF1" w14:paraId="2BB8A851" w14:textId="77777777" w:rsidTr="00C213D4">
        <w:trPr>
          <w:cantSplit/>
          <w:trHeight w:val="1289"/>
        </w:trPr>
        <w:tc>
          <w:tcPr>
            <w:tcW w:w="6521" w:type="dxa"/>
            <w:vAlign w:val="center"/>
          </w:tcPr>
          <w:p w14:paraId="001813ED" w14:textId="296D6EE8" w:rsidR="00C213D4" w:rsidRPr="00C213D4" w:rsidRDefault="00C213D4" w:rsidP="004837E3">
            <w:pPr>
              <w:widowControl/>
              <w:suppressAutoHyphens/>
              <w:spacing w:before="120" w:after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3D4">
              <w:rPr>
                <w:rFonts w:ascii="Times New Roman" w:hAnsi="Times New Roman"/>
                <w:b/>
              </w:rPr>
              <w:t>„ZIELONA ENERGIA JANAS” spółka cywilna</w:t>
            </w:r>
            <w:r w:rsidRPr="00C213D4">
              <w:rPr>
                <w:rFonts w:ascii="Times New Roman" w:hAnsi="Times New Roman"/>
                <w:b/>
              </w:rPr>
              <w:br/>
              <w:t>Kamila Janas, Karol Janas</w:t>
            </w:r>
          </w:p>
        </w:tc>
        <w:tc>
          <w:tcPr>
            <w:tcW w:w="2551" w:type="dxa"/>
            <w:vAlign w:val="center"/>
          </w:tcPr>
          <w:p w14:paraId="36C12BC3" w14:textId="623D7EB6" w:rsidR="00C213D4" w:rsidRPr="00C213D4" w:rsidRDefault="00C213D4" w:rsidP="00C213D4">
            <w:pPr>
              <w:pStyle w:val="Nagwek1"/>
              <w:ind w:left="-57" w:right="-57"/>
              <w:rPr>
                <w:b w:val="0"/>
              </w:rPr>
            </w:pPr>
            <w:r>
              <w:rPr>
                <w:sz w:val="24"/>
                <w:szCs w:val="24"/>
              </w:rPr>
              <w:t>ZO</w:t>
            </w:r>
            <w:r w:rsidRPr="00C213D4">
              <w:rPr>
                <w:sz w:val="24"/>
                <w:szCs w:val="24"/>
              </w:rPr>
              <w:t>-01/</w:t>
            </w:r>
            <w:r>
              <w:rPr>
                <w:sz w:val="24"/>
                <w:szCs w:val="24"/>
              </w:rPr>
              <w:t>20</w:t>
            </w:r>
            <w:r w:rsidRPr="00C213D4">
              <w:rPr>
                <w:sz w:val="24"/>
                <w:szCs w:val="24"/>
              </w:rPr>
              <w:t>/</w:t>
            </w:r>
            <w:proofErr w:type="spellStart"/>
            <w:r w:rsidRPr="00C213D4">
              <w:rPr>
                <w:sz w:val="24"/>
                <w:szCs w:val="24"/>
              </w:rPr>
              <w:t>POIiŚ</w:t>
            </w:r>
            <w:proofErr w:type="spellEnd"/>
            <w:r w:rsidRPr="00C213D4">
              <w:rPr>
                <w:sz w:val="24"/>
                <w:szCs w:val="24"/>
              </w:rPr>
              <w:t>/ZEJ</w:t>
            </w:r>
          </w:p>
        </w:tc>
      </w:tr>
      <w:tr w:rsidR="00036EF1" w:rsidRPr="00036EF1" w14:paraId="2580F89F" w14:textId="77777777" w:rsidTr="007A1311">
        <w:trPr>
          <w:cantSplit/>
          <w:trHeight w:val="99"/>
        </w:trPr>
        <w:tc>
          <w:tcPr>
            <w:tcW w:w="9072" w:type="dxa"/>
            <w:gridSpan w:val="2"/>
          </w:tcPr>
          <w:p w14:paraId="661DEFAF" w14:textId="77777777" w:rsidR="00036EF1" w:rsidRPr="00036EF1" w:rsidRDefault="00036EF1" w:rsidP="00036EF1">
            <w:pPr>
              <w:keepNext/>
              <w:widowControl/>
              <w:spacing w:before="60" w:after="60"/>
              <w:ind w:left="-57" w:right="-57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6EF1">
              <w:rPr>
                <w:rFonts w:ascii="Times New Roman" w:hAnsi="Times New Roman"/>
                <w:b/>
                <w:bCs/>
                <w:sz w:val="22"/>
                <w:szCs w:val="22"/>
              </w:rPr>
              <w:t>PROCEDURA</w:t>
            </w:r>
          </w:p>
        </w:tc>
      </w:tr>
    </w:tbl>
    <w:p w14:paraId="5FCEC2C0" w14:textId="12466FFD" w:rsidR="008D6185" w:rsidRPr="000C7366" w:rsidRDefault="007842C2" w:rsidP="00BB2D97">
      <w:pPr>
        <w:widowControl/>
        <w:spacing w:before="120" w:after="120" w:line="276" w:lineRule="auto"/>
        <w:jc w:val="right"/>
        <w:rPr>
          <w:rFonts w:ascii="Times New Roman" w:hAnsi="Times New Roman"/>
          <w:b/>
          <w:sz w:val="22"/>
          <w:szCs w:val="22"/>
        </w:rPr>
      </w:pPr>
      <w:r w:rsidRPr="008E0F7C">
        <w:rPr>
          <w:rFonts w:ascii="Times New Roman" w:hAnsi="Times New Roman"/>
          <w:b/>
          <w:sz w:val="22"/>
          <w:szCs w:val="22"/>
        </w:rPr>
        <w:t xml:space="preserve">Załącznik nr </w:t>
      </w:r>
      <w:r w:rsidR="00246E74">
        <w:rPr>
          <w:rFonts w:ascii="Times New Roman" w:hAnsi="Times New Roman"/>
          <w:b/>
          <w:sz w:val="22"/>
          <w:szCs w:val="22"/>
        </w:rPr>
        <w:t>7</w:t>
      </w:r>
      <w:r w:rsidRPr="008E0F7C">
        <w:rPr>
          <w:rFonts w:ascii="Times New Roman" w:hAnsi="Times New Roman"/>
          <w:b/>
          <w:sz w:val="22"/>
          <w:szCs w:val="22"/>
        </w:rPr>
        <w:t xml:space="preserve"> do Zapytania Ofertowego (SIWZ) </w:t>
      </w:r>
    </w:p>
    <w:p w14:paraId="1A123B89" w14:textId="77777777" w:rsidR="0081194F" w:rsidRPr="00BB2D97" w:rsidRDefault="00036EF1" w:rsidP="00BB2D97">
      <w:pPr>
        <w:widowControl/>
        <w:spacing w:after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BB2D97">
        <w:rPr>
          <w:rFonts w:ascii="Times New Roman" w:hAnsi="Times New Roman"/>
          <w:b/>
          <w:sz w:val="22"/>
          <w:szCs w:val="22"/>
        </w:rPr>
        <w:t xml:space="preserve">Zestawienie </w:t>
      </w:r>
      <w:r w:rsidR="0086555D" w:rsidRPr="00BB2D97">
        <w:rPr>
          <w:rFonts w:ascii="Times New Roman" w:hAnsi="Times New Roman"/>
          <w:b/>
          <w:sz w:val="22"/>
          <w:szCs w:val="22"/>
        </w:rPr>
        <w:t xml:space="preserve">kluczowego wyposażenia układu wysokosprawnej kogeneracji wraz z jego </w:t>
      </w:r>
      <w:r w:rsidR="007B643F" w:rsidRPr="00BB2D97">
        <w:rPr>
          <w:rFonts w:ascii="Times New Roman" w:hAnsi="Times New Roman"/>
          <w:b/>
          <w:sz w:val="22"/>
          <w:szCs w:val="22"/>
        </w:rPr>
        <w:t>podstawowy</w:t>
      </w:r>
      <w:r w:rsidR="0086555D" w:rsidRPr="00BB2D97">
        <w:rPr>
          <w:rFonts w:ascii="Times New Roman" w:hAnsi="Times New Roman"/>
          <w:b/>
          <w:sz w:val="22"/>
          <w:szCs w:val="22"/>
        </w:rPr>
        <w:t xml:space="preserve">mi parametrami technicznymi oraz techniczno- eksploatacyjnymi </w:t>
      </w:r>
      <w:r w:rsidR="007B643F" w:rsidRPr="00BB2D9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06"/>
        <w:gridCol w:w="4307"/>
      </w:tblGrid>
      <w:tr w:rsidR="00B86D88" w:rsidRPr="006941E0" w14:paraId="7E049F66" w14:textId="77777777" w:rsidTr="001A2F06">
        <w:tc>
          <w:tcPr>
            <w:tcW w:w="4981" w:type="dxa"/>
            <w:gridSpan w:val="2"/>
            <w:vAlign w:val="center"/>
          </w:tcPr>
          <w:p w14:paraId="4882ACF1" w14:textId="77777777" w:rsidR="00B86D88" w:rsidRPr="00246E74" w:rsidRDefault="001A2F06" w:rsidP="001A2F06">
            <w:pPr>
              <w:widowControl/>
              <w:spacing w:before="60" w:after="6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sz w:val="16"/>
                <w:szCs w:val="16"/>
              </w:rPr>
              <w:t>nazwa urządzenia / typ / rodzaj / producent</w:t>
            </w:r>
          </w:p>
        </w:tc>
        <w:tc>
          <w:tcPr>
            <w:tcW w:w="4307" w:type="dxa"/>
            <w:vAlign w:val="center"/>
          </w:tcPr>
          <w:p w14:paraId="58317FE7" w14:textId="77777777" w:rsidR="00B86D88" w:rsidRPr="00246E74" w:rsidRDefault="001A2F06" w:rsidP="001A2F06">
            <w:pPr>
              <w:widowControl/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sz w:val="16"/>
                <w:szCs w:val="16"/>
              </w:rPr>
              <w:t>parametry techniczno- eksploatacyjne:</w:t>
            </w:r>
          </w:p>
        </w:tc>
      </w:tr>
      <w:tr w:rsidR="006941E0" w:rsidRPr="006941E0" w14:paraId="63E5E6CE" w14:textId="77777777" w:rsidTr="00246E74">
        <w:trPr>
          <w:trHeight w:hRule="exact" w:val="2198"/>
        </w:trPr>
        <w:tc>
          <w:tcPr>
            <w:tcW w:w="675" w:type="dxa"/>
          </w:tcPr>
          <w:p w14:paraId="12640E22" w14:textId="77777777" w:rsidR="006941E0" w:rsidRPr="00246E74" w:rsidRDefault="006941E0" w:rsidP="006941E0">
            <w:pPr>
              <w:widowControl/>
              <w:spacing w:before="60" w:after="6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306" w:type="dxa"/>
          </w:tcPr>
          <w:p w14:paraId="237EEE6B" w14:textId="6E402496" w:rsidR="006941E0" w:rsidRPr="00246E74" w:rsidRDefault="006941E0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bookmarkStart w:id="0" w:name="_Hlk8374671"/>
            <w:r w:rsidRPr="00246E7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Jednostka kogeneracyjna</w:t>
            </w:r>
            <w:r w:rsidR="003A677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bookmarkEnd w:id="0"/>
          <w:p w14:paraId="6A3053AC" w14:textId="2DC89165" w:rsidR="006941E0" w:rsidRPr="00246E74" w:rsidRDefault="006941E0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1) Moc jednostki kogeneracyjnej zgodnie z definicją zawartą w Informacji Prezesa URE nr 44/2016.</w:t>
            </w:r>
          </w:p>
          <w:p w14:paraId="5ACA6FC4" w14:textId="42F66223" w:rsidR="006941E0" w:rsidRPr="00246E74" w:rsidRDefault="006941E0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sz w:val="16"/>
                <w:szCs w:val="16"/>
              </w:rPr>
              <w:t xml:space="preserve">2) Generator prądowy – nazwa </w:t>
            </w:r>
            <w:r w:rsidRPr="006941E0">
              <w:rPr>
                <w:rFonts w:ascii="Times New Roman" w:hAnsi="Times New Roman"/>
                <w:b/>
                <w:sz w:val="16"/>
                <w:szCs w:val="16"/>
              </w:rPr>
              <w:t>producenta</w:t>
            </w:r>
            <w:r w:rsidRPr="00246E74">
              <w:rPr>
                <w:rFonts w:ascii="Times New Roman" w:hAnsi="Times New Roman"/>
                <w:b/>
                <w:sz w:val="16"/>
                <w:szCs w:val="16"/>
              </w:rPr>
              <w:t xml:space="preserve">, moc znamionowa, </w:t>
            </w:r>
          </w:p>
          <w:p w14:paraId="79E35CEC" w14:textId="77777777" w:rsidR="006941E0" w:rsidRPr="00246E74" w:rsidRDefault="006941E0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sz w:val="16"/>
                <w:szCs w:val="16"/>
              </w:rPr>
              <w:t xml:space="preserve">3) Gwarantowane emisje spalin – NOX. </w:t>
            </w:r>
          </w:p>
          <w:p w14:paraId="0938A79A" w14:textId="77777777" w:rsidR="006941E0" w:rsidRDefault="006941E0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sz w:val="16"/>
                <w:szCs w:val="16"/>
              </w:rPr>
              <w:t>4) Informacja o sprawności elektrycznej i cieplnej układu</w:t>
            </w:r>
          </w:p>
          <w:p w14:paraId="5D826E60" w14:textId="4773C993" w:rsidR="003A6771" w:rsidRPr="008A1756" w:rsidRDefault="003A6771" w:rsidP="003A6771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5) Długość gwarancji (lata)</w:t>
            </w:r>
          </w:p>
          <w:p w14:paraId="578D3DF6" w14:textId="0C112803" w:rsidR="003A6771" w:rsidRPr="00246E74" w:rsidRDefault="003A6771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07" w:type="dxa"/>
            <w:vAlign w:val="center"/>
          </w:tcPr>
          <w:p w14:paraId="1BC787F8" w14:textId="77777777" w:rsidR="006941E0" w:rsidRPr="00246E74" w:rsidRDefault="006941E0" w:rsidP="006941E0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sz w:val="16"/>
                <w:szCs w:val="16"/>
              </w:rPr>
              <w:t>1)……………………………………..</w:t>
            </w:r>
          </w:p>
          <w:p w14:paraId="4423FB9B" w14:textId="77777777" w:rsidR="006941E0" w:rsidRPr="00246E74" w:rsidRDefault="006941E0" w:rsidP="006941E0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sz w:val="16"/>
                <w:szCs w:val="16"/>
              </w:rPr>
              <w:t>2) ……………………………………..</w:t>
            </w:r>
          </w:p>
          <w:p w14:paraId="2B5981D0" w14:textId="77777777" w:rsidR="006941E0" w:rsidRPr="00246E74" w:rsidRDefault="006941E0" w:rsidP="006941E0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sz w:val="16"/>
                <w:szCs w:val="16"/>
              </w:rPr>
              <w:t>3) ……………………………………..</w:t>
            </w:r>
          </w:p>
          <w:p w14:paraId="608EDDF5" w14:textId="4298D2A7" w:rsidR="006941E0" w:rsidRPr="00246E74" w:rsidRDefault="006941E0" w:rsidP="006941E0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sz w:val="16"/>
                <w:szCs w:val="16"/>
              </w:rPr>
              <w:t>4) ……………………………………..</w:t>
            </w:r>
          </w:p>
        </w:tc>
      </w:tr>
      <w:tr w:rsidR="006941E0" w:rsidRPr="006941E0" w14:paraId="2882A910" w14:textId="77777777" w:rsidTr="00246E74">
        <w:trPr>
          <w:trHeight w:hRule="exact" w:val="2542"/>
        </w:trPr>
        <w:tc>
          <w:tcPr>
            <w:tcW w:w="675" w:type="dxa"/>
          </w:tcPr>
          <w:p w14:paraId="05D44EC5" w14:textId="77777777" w:rsidR="006941E0" w:rsidRPr="00246E74" w:rsidRDefault="006941E0" w:rsidP="006941E0">
            <w:pPr>
              <w:widowControl/>
              <w:spacing w:before="60" w:after="6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306" w:type="dxa"/>
          </w:tcPr>
          <w:p w14:paraId="3CDE9E8E" w14:textId="027E8FC2" w:rsidR="006941E0" w:rsidRPr="00246E74" w:rsidRDefault="006941E0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bookmarkStart w:id="1" w:name="_Hlk8374691"/>
            <w:r w:rsidRPr="00246E7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System mieszania w zbiorniku fermentacji pierwotnej </w:t>
            </w:r>
          </w:p>
          <w:bookmarkEnd w:id="1"/>
          <w:p w14:paraId="43756FE6" w14:textId="4C5DC491" w:rsidR="006941E0" w:rsidRPr="00246E74" w:rsidRDefault="006941E0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1) Moc zainstalowana urządzeń (całość)</w:t>
            </w:r>
          </w:p>
          <w:p w14:paraId="4D0CF88E" w14:textId="1D531887" w:rsidR="006941E0" w:rsidRPr="00246E74" w:rsidRDefault="006941E0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2) Zakładany udział czasowy pracy urządzenia w ciągu godziny (%)</w:t>
            </w:r>
          </w:p>
          <w:p w14:paraId="17E0B2BD" w14:textId="1712D91D" w:rsidR="006941E0" w:rsidRPr="00246E74" w:rsidRDefault="006941E0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3) Maksymalna temperatura pracy</w:t>
            </w:r>
          </w:p>
          <w:p w14:paraId="491FEBEA" w14:textId="342279B1" w:rsidR="006941E0" w:rsidRDefault="006941E0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4) Zlokalizowanie elementów podlegającej serwisowi (silnik, przekładnia) – zewnątrz/wewnątrz zbiornika</w:t>
            </w:r>
          </w:p>
          <w:p w14:paraId="75D8C7DB" w14:textId="788AE61A" w:rsidR="003A6771" w:rsidRDefault="003A6771" w:rsidP="003A6771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5) Zabudowa w strefie zagrożenia wybuchem (TAK/NIE)</w:t>
            </w:r>
          </w:p>
          <w:p w14:paraId="03AA7347" w14:textId="7ABA7745" w:rsidR="003A6771" w:rsidRPr="008A1756" w:rsidRDefault="003A6771" w:rsidP="003A6771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6) Długość gwarancji (lata)</w:t>
            </w:r>
          </w:p>
          <w:p w14:paraId="29A33945" w14:textId="77777777" w:rsidR="003A6771" w:rsidRPr="00246E74" w:rsidRDefault="003A6771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14:paraId="0B529AE2" w14:textId="77777777" w:rsidR="006941E0" w:rsidRPr="00246E74" w:rsidRDefault="006941E0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07" w:type="dxa"/>
            <w:vAlign w:val="center"/>
          </w:tcPr>
          <w:p w14:paraId="114DA8F5" w14:textId="77777777" w:rsidR="00D9017C" w:rsidRPr="008A1756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1)……………………………………..</w:t>
            </w:r>
          </w:p>
          <w:p w14:paraId="6B57880F" w14:textId="77777777" w:rsidR="00D9017C" w:rsidRPr="008A1756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2) ……………………………………..</w:t>
            </w:r>
          </w:p>
          <w:p w14:paraId="180B851D" w14:textId="77777777" w:rsidR="00D9017C" w:rsidRPr="008A1756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3) ……………………………………..</w:t>
            </w:r>
          </w:p>
          <w:p w14:paraId="1844B93E" w14:textId="77777777" w:rsidR="006941E0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4) ……………………………………..</w:t>
            </w:r>
          </w:p>
          <w:p w14:paraId="7B0C78C9" w14:textId="5B75DB4A" w:rsidR="003A6771" w:rsidRPr="00246E74" w:rsidRDefault="003A6771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) ……………………………………..</w:t>
            </w:r>
          </w:p>
        </w:tc>
      </w:tr>
      <w:tr w:rsidR="006941E0" w:rsidRPr="006941E0" w14:paraId="248CE56F" w14:textId="77777777" w:rsidTr="00246E74">
        <w:trPr>
          <w:trHeight w:hRule="exact" w:val="2408"/>
        </w:trPr>
        <w:tc>
          <w:tcPr>
            <w:tcW w:w="675" w:type="dxa"/>
          </w:tcPr>
          <w:p w14:paraId="379C8FF9" w14:textId="77777777" w:rsidR="006941E0" w:rsidRPr="00246E74" w:rsidRDefault="006941E0" w:rsidP="006941E0">
            <w:pPr>
              <w:widowControl/>
              <w:spacing w:before="60" w:after="6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306" w:type="dxa"/>
          </w:tcPr>
          <w:p w14:paraId="6CCD6686" w14:textId="5F1DA9F2" w:rsidR="00D9017C" w:rsidRPr="008A1756" w:rsidRDefault="00D9017C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System mieszania w zbiorniku fermentacji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wtórnej</w:t>
            </w:r>
            <w:r w:rsidRPr="008A175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1EE32249" w14:textId="77777777" w:rsidR="00D9017C" w:rsidRPr="008A1756" w:rsidRDefault="00D9017C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1) Moc zainstalowana urządzeń (całość)</w:t>
            </w:r>
          </w:p>
          <w:p w14:paraId="0AA70AE3" w14:textId="77777777" w:rsidR="00D9017C" w:rsidRPr="008A1756" w:rsidRDefault="00D9017C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2) Zakładany udział czasowy pracy urządzenia w ciągu godziny (%)</w:t>
            </w:r>
          </w:p>
          <w:p w14:paraId="45595B11" w14:textId="77777777" w:rsidR="00D9017C" w:rsidRPr="008A1756" w:rsidRDefault="00D9017C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3) Maksymalna temperatura pracy</w:t>
            </w:r>
          </w:p>
          <w:p w14:paraId="10076249" w14:textId="118D957E" w:rsidR="00D9017C" w:rsidRDefault="00D9017C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4) Zlokalizowanie elementów podlegającej serwisowi (silnik, przekładnia) – zewnątrz/wewnątrz zbiornika</w:t>
            </w:r>
          </w:p>
          <w:p w14:paraId="7FACBB57" w14:textId="4A4A234C" w:rsidR="003A6771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5) Zabudowa w strefie zagrożenia wybuchem (TAK/NIE)</w:t>
            </w:r>
          </w:p>
          <w:p w14:paraId="3803FD17" w14:textId="77777777" w:rsidR="003A6771" w:rsidRPr="008A1756" w:rsidRDefault="003A6771" w:rsidP="003A6771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6) Długość gwarancji (lata)</w:t>
            </w:r>
          </w:p>
          <w:p w14:paraId="1938EDB5" w14:textId="77777777" w:rsidR="003A6771" w:rsidRPr="008A1756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14:paraId="483D72E6" w14:textId="77777777" w:rsidR="006941E0" w:rsidRPr="00246E74" w:rsidRDefault="006941E0" w:rsidP="006941E0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07" w:type="dxa"/>
            <w:vAlign w:val="center"/>
          </w:tcPr>
          <w:p w14:paraId="47E63C63" w14:textId="77777777" w:rsidR="00D9017C" w:rsidRPr="008A1756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1)……………………………………..</w:t>
            </w:r>
          </w:p>
          <w:p w14:paraId="66A78A0A" w14:textId="77777777" w:rsidR="00D9017C" w:rsidRPr="008A1756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2) ……………………………………..</w:t>
            </w:r>
          </w:p>
          <w:p w14:paraId="446786F0" w14:textId="77777777" w:rsidR="00D9017C" w:rsidRPr="008A1756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3) ……………………………………..</w:t>
            </w:r>
          </w:p>
          <w:p w14:paraId="3B30A5A9" w14:textId="77777777" w:rsidR="006941E0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4) ……………………………………..</w:t>
            </w:r>
          </w:p>
          <w:p w14:paraId="786DBA31" w14:textId="4CAFA77D" w:rsidR="003A6771" w:rsidRPr="00246E74" w:rsidRDefault="003A6771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) ……………………………………..</w:t>
            </w:r>
          </w:p>
        </w:tc>
      </w:tr>
      <w:tr w:rsidR="00D9017C" w:rsidRPr="006941E0" w14:paraId="547E159E" w14:textId="77777777" w:rsidTr="00246E74">
        <w:trPr>
          <w:trHeight w:hRule="exact" w:val="1538"/>
        </w:trPr>
        <w:tc>
          <w:tcPr>
            <w:tcW w:w="675" w:type="dxa"/>
          </w:tcPr>
          <w:p w14:paraId="12A5DA5C" w14:textId="23EA13CC" w:rsidR="00D9017C" w:rsidRPr="00246E74" w:rsidRDefault="004512F6" w:rsidP="00D9017C">
            <w:pPr>
              <w:widowControl/>
              <w:spacing w:before="60" w:after="6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306" w:type="dxa"/>
          </w:tcPr>
          <w:p w14:paraId="4A03645F" w14:textId="77777777" w:rsidR="00D9017C" w:rsidRPr="008A1756" w:rsidRDefault="00D9017C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System dozowania substratów stałych</w:t>
            </w:r>
          </w:p>
          <w:p w14:paraId="7F2E6F4B" w14:textId="77777777" w:rsidR="00D9017C" w:rsidRDefault="00D9017C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Moc zainstalowana urządzeń w dozowniku</w:t>
            </w:r>
          </w:p>
          <w:p w14:paraId="337087D5" w14:textId="77777777" w:rsidR="00D9017C" w:rsidRDefault="00D9017C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2) Pojemność dozownika</w:t>
            </w:r>
          </w:p>
          <w:p w14:paraId="7F17CC51" w14:textId="4008ECD6" w:rsidR="00D9017C" w:rsidRDefault="00D9017C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3) Maksymalna wielkość materiału będącego substratem </w:t>
            </w:r>
          </w:p>
          <w:p w14:paraId="31729ED1" w14:textId="7E31AA38" w:rsidR="003A6771" w:rsidRPr="008A1756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4) Długość gwarancji</w:t>
            </w:r>
          </w:p>
          <w:p w14:paraId="3B427331" w14:textId="77777777" w:rsidR="00D9017C" w:rsidRPr="00246E74" w:rsidRDefault="00D9017C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307" w:type="dxa"/>
            <w:vAlign w:val="center"/>
          </w:tcPr>
          <w:p w14:paraId="55F1F480" w14:textId="77777777" w:rsidR="00D9017C" w:rsidRPr="008A1756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1)……………………………………..</w:t>
            </w:r>
          </w:p>
          <w:p w14:paraId="3E3DB508" w14:textId="77777777" w:rsidR="00D9017C" w:rsidRPr="008A1756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2) ……………………………………..</w:t>
            </w:r>
          </w:p>
          <w:p w14:paraId="6056C846" w14:textId="77777777" w:rsidR="00D9017C" w:rsidRPr="008A1756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3) ……………………………………..</w:t>
            </w:r>
          </w:p>
          <w:p w14:paraId="7F49FD0F" w14:textId="0D24320B" w:rsidR="00D9017C" w:rsidRPr="00246E74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017C" w:rsidRPr="006941E0" w14:paraId="75B1909C" w14:textId="77777777" w:rsidTr="00246E74">
        <w:trPr>
          <w:trHeight w:hRule="exact" w:val="1848"/>
        </w:trPr>
        <w:tc>
          <w:tcPr>
            <w:tcW w:w="675" w:type="dxa"/>
          </w:tcPr>
          <w:p w14:paraId="04104144" w14:textId="1A6154B2" w:rsidR="00D9017C" w:rsidRPr="00246E74" w:rsidRDefault="004512F6" w:rsidP="00D9017C">
            <w:pPr>
              <w:widowControl/>
              <w:spacing w:before="60" w:after="6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306" w:type="dxa"/>
          </w:tcPr>
          <w:p w14:paraId="75CB92C2" w14:textId="2E17BCB9" w:rsidR="003A6771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System przepompowni </w:t>
            </w:r>
          </w:p>
          <w:p w14:paraId="7C1394D3" w14:textId="77777777" w:rsidR="003A6771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1) Producent </w:t>
            </w:r>
          </w:p>
          <w:p w14:paraId="2652415A" w14:textId="5FAFBE87" w:rsidR="00D9017C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2) Maksymalna temperatura pracy</w:t>
            </w:r>
          </w:p>
          <w:p w14:paraId="3927F8BA" w14:textId="23F03490" w:rsidR="003A6771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3) Moc zainstalowana</w:t>
            </w:r>
          </w:p>
          <w:p w14:paraId="36592280" w14:textId="77777777" w:rsidR="003A6771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4) Wydajność</w:t>
            </w:r>
          </w:p>
          <w:p w14:paraId="0A9A5541" w14:textId="30A20E4E" w:rsidR="003A6771" w:rsidRPr="00246E74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5) Długość gwarancji</w:t>
            </w:r>
          </w:p>
        </w:tc>
        <w:tc>
          <w:tcPr>
            <w:tcW w:w="4307" w:type="dxa"/>
            <w:vAlign w:val="center"/>
          </w:tcPr>
          <w:p w14:paraId="462BF880" w14:textId="77777777" w:rsidR="003A6771" w:rsidRPr="008A1756" w:rsidRDefault="003A6771" w:rsidP="003A6771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1)……………………………………..</w:t>
            </w:r>
          </w:p>
          <w:p w14:paraId="1FE931F3" w14:textId="77777777" w:rsidR="003A6771" w:rsidRPr="008A1756" w:rsidRDefault="003A6771" w:rsidP="003A6771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2) ……………………………………..</w:t>
            </w:r>
          </w:p>
          <w:p w14:paraId="502DFCE3" w14:textId="77777777" w:rsidR="003A6771" w:rsidRPr="008A1756" w:rsidRDefault="003A6771" w:rsidP="003A6771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3) ……………………………………..</w:t>
            </w:r>
          </w:p>
          <w:p w14:paraId="0F4B607E" w14:textId="77777777" w:rsidR="003A6771" w:rsidRDefault="003A6771" w:rsidP="003A6771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4) ……………………………………..</w:t>
            </w:r>
          </w:p>
          <w:p w14:paraId="5DC55097" w14:textId="77777777" w:rsidR="00D9017C" w:rsidRPr="00246E74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017C" w:rsidRPr="006941E0" w14:paraId="066B099C" w14:textId="77777777" w:rsidTr="00246E74">
        <w:trPr>
          <w:trHeight w:hRule="exact" w:val="2129"/>
        </w:trPr>
        <w:tc>
          <w:tcPr>
            <w:tcW w:w="675" w:type="dxa"/>
          </w:tcPr>
          <w:p w14:paraId="3805B61F" w14:textId="0F67FB3C" w:rsidR="00D9017C" w:rsidRPr="00246E74" w:rsidRDefault="004512F6" w:rsidP="00D9017C">
            <w:pPr>
              <w:widowControl/>
              <w:spacing w:before="60" w:after="6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4306" w:type="dxa"/>
          </w:tcPr>
          <w:p w14:paraId="599F56F5" w14:textId="6A61FEE8" w:rsidR="00D9017C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Uzdatnianie biogazu:</w:t>
            </w:r>
          </w:p>
          <w:p w14:paraId="4B2598AF" w14:textId="77777777" w:rsidR="003A6771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1) Wydajność układu (Nm3/h biogazu)</w:t>
            </w:r>
          </w:p>
          <w:p w14:paraId="26FCD8D8" w14:textId="77777777" w:rsidR="003A6771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2) Moc zainstalowana (łącznie ze sprężarką biogazu)</w:t>
            </w:r>
          </w:p>
          <w:p w14:paraId="6FC8B99D" w14:textId="77777777" w:rsidR="003A6771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3) Wydajność biologicznego odsiarczania biogazu (% redukcji H2S)</w:t>
            </w:r>
          </w:p>
          <w:p w14:paraId="27D2D16B" w14:textId="77777777" w:rsidR="003A6771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4) Wydajność odsiarczania biogazu w filtrze z węglem aktywnym (% redukcji H2S)</w:t>
            </w:r>
          </w:p>
          <w:p w14:paraId="0445A0F8" w14:textId="5DB8B02A" w:rsidR="003A6771" w:rsidRPr="00246E74" w:rsidRDefault="003A6771" w:rsidP="00D9017C">
            <w:pPr>
              <w:widowControl/>
              <w:spacing w:before="60" w:after="6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5) Długość gwarancji</w:t>
            </w:r>
          </w:p>
        </w:tc>
        <w:tc>
          <w:tcPr>
            <w:tcW w:w="4307" w:type="dxa"/>
            <w:vAlign w:val="center"/>
          </w:tcPr>
          <w:p w14:paraId="718D4C2A" w14:textId="77777777" w:rsidR="004512F6" w:rsidRPr="008A1756" w:rsidRDefault="004512F6" w:rsidP="004512F6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1)……………………………………..</w:t>
            </w:r>
          </w:p>
          <w:p w14:paraId="54AFE4E0" w14:textId="77777777" w:rsidR="004512F6" w:rsidRPr="008A1756" w:rsidRDefault="004512F6" w:rsidP="004512F6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2) ……………………………………..</w:t>
            </w:r>
          </w:p>
          <w:p w14:paraId="7AEC401C" w14:textId="77777777" w:rsidR="004512F6" w:rsidRPr="008A1756" w:rsidRDefault="004512F6" w:rsidP="004512F6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3) ……………………………………..</w:t>
            </w:r>
          </w:p>
          <w:p w14:paraId="54647119" w14:textId="77777777" w:rsidR="004512F6" w:rsidRDefault="004512F6" w:rsidP="004512F6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4) ……………………………………..</w:t>
            </w:r>
          </w:p>
          <w:p w14:paraId="7E3D080E" w14:textId="77777777" w:rsidR="00D9017C" w:rsidRPr="00246E74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017C" w:rsidRPr="006941E0" w14:paraId="7F432FDD" w14:textId="77777777" w:rsidTr="00246E74">
        <w:trPr>
          <w:trHeight w:hRule="exact" w:val="1422"/>
        </w:trPr>
        <w:tc>
          <w:tcPr>
            <w:tcW w:w="675" w:type="dxa"/>
          </w:tcPr>
          <w:p w14:paraId="535C5759" w14:textId="4CC168A3" w:rsidR="00D9017C" w:rsidRPr="00246E74" w:rsidRDefault="004512F6" w:rsidP="00D9017C">
            <w:pPr>
              <w:widowControl/>
              <w:spacing w:before="60" w:after="6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306" w:type="dxa"/>
          </w:tcPr>
          <w:p w14:paraId="188FDB95" w14:textId="4C7CFD39" w:rsidR="00D9017C" w:rsidRPr="00246E74" w:rsidRDefault="003A6771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bookmarkStart w:id="2" w:name="_Hlk8374789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System ogrzewania</w:t>
            </w:r>
          </w:p>
          <w:bookmarkEnd w:id="2"/>
          <w:p w14:paraId="42BF2DC5" w14:textId="720B4B12" w:rsidR="00D9017C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246E7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1) </w:t>
            </w:r>
            <w:r w:rsidR="003A677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Zakres pracy układu</w:t>
            </w:r>
          </w:p>
          <w:p w14:paraId="14B97189" w14:textId="114B213D" w:rsidR="003A6771" w:rsidRDefault="003A6771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2) Zakres możliwej temperatury fermentacji</w:t>
            </w:r>
          </w:p>
          <w:p w14:paraId="0A46DCCF" w14:textId="285CF48A" w:rsidR="003A6771" w:rsidRDefault="003A6771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3) Długość gwarancji</w:t>
            </w:r>
          </w:p>
          <w:p w14:paraId="61E7AC55" w14:textId="30EB9A04" w:rsidR="003A6771" w:rsidRPr="00246E74" w:rsidRDefault="003A6771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07" w:type="dxa"/>
            <w:vAlign w:val="center"/>
          </w:tcPr>
          <w:p w14:paraId="2C53C0E6" w14:textId="77777777" w:rsidR="004512F6" w:rsidRPr="008A1756" w:rsidRDefault="004512F6" w:rsidP="004512F6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1)……………………………………..</w:t>
            </w:r>
          </w:p>
          <w:p w14:paraId="241BF1DA" w14:textId="77777777" w:rsidR="004512F6" w:rsidRPr="008A1756" w:rsidRDefault="004512F6" w:rsidP="004512F6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2) ……………………………………..</w:t>
            </w:r>
          </w:p>
          <w:p w14:paraId="5F19F7CF" w14:textId="77777777" w:rsidR="004512F6" w:rsidRPr="008A1756" w:rsidRDefault="004512F6" w:rsidP="004512F6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3) ……………………………………..</w:t>
            </w:r>
          </w:p>
          <w:p w14:paraId="0244A236" w14:textId="77777777" w:rsidR="004512F6" w:rsidRDefault="004512F6" w:rsidP="004512F6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4) ……………………………………..</w:t>
            </w:r>
          </w:p>
          <w:p w14:paraId="0FCB247B" w14:textId="77777777" w:rsidR="00D9017C" w:rsidRPr="00246E74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017C" w:rsidRPr="006941E0" w14:paraId="26D603BC" w14:textId="77777777" w:rsidTr="004512F6">
        <w:trPr>
          <w:trHeight w:hRule="exact" w:val="1983"/>
        </w:trPr>
        <w:tc>
          <w:tcPr>
            <w:tcW w:w="675" w:type="dxa"/>
          </w:tcPr>
          <w:p w14:paraId="2F244404" w14:textId="2392F71C" w:rsidR="00D9017C" w:rsidRPr="00246E74" w:rsidRDefault="004512F6" w:rsidP="00D9017C">
            <w:pPr>
              <w:widowControl/>
              <w:spacing w:before="6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306" w:type="dxa"/>
          </w:tcPr>
          <w:p w14:paraId="4BE9380A" w14:textId="728BA883" w:rsidR="00D9017C" w:rsidRDefault="003A6771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Układ sterowania i automatyki:</w:t>
            </w:r>
          </w:p>
          <w:p w14:paraId="6B66576D" w14:textId="5B58FBC4" w:rsidR="003A6771" w:rsidRDefault="003A6771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1) Producent </w:t>
            </w:r>
          </w:p>
          <w:p w14:paraId="7FBF74B4" w14:textId="4E52A128" w:rsidR="003A6771" w:rsidRDefault="003A6771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2) Dostęp zdalny (TAK/NIE)</w:t>
            </w:r>
          </w:p>
          <w:p w14:paraId="52FD4C01" w14:textId="54189AF8" w:rsidR="003A6771" w:rsidRDefault="003A6771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3) Moc zainstalowana urządzenia</w:t>
            </w:r>
          </w:p>
          <w:p w14:paraId="2AED8666" w14:textId="7549CC65" w:rsidR="003957B7" w:rsidRDefault="003A6771" w:rsidP="004512F6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4) Możliwość podglądu aktualnego poboru energii elektrycznej przez urządzenia (TAK/NIE)</w:t>
            </w:r>
          </w:p>
          <w:p w14:paraId="7C09C594" w14:textId="77777777" w:rsidR="003957B7" w:rsidRDefault="003957B7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14:paraId="1DEDC065" w14:textId="77777777" w:rsidR="003957B7" w:rsidRDefault="003957B7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14:paraId="44FA9F75" w14:textId="77777777" w:rsidR="003957B7" w:rsidRDefault="003957B7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14:paraId="5DC43141" w14:textId="77777777" w:rsidR="003957B7" w:rsidRDefault="003957B7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14:paraId="0A871A54" w14:textId="77777777" w:rsidR="003957B7" w:rsidRPr="00246E74" w:rsidRDefault="003957B7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14:paraId="1EEC788E" w14:textId="77777777" w:rsidR="00D9017C" w:rsidRPr="00246E74" w:rsidRDefault="00D9017C" w:rsidP="00D9017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FF18580" w14:textId="70D9B41A" w:rsidR="00D9017C" w:rsidRPr="00246E74" w:rsidRDefault="00D9017C" w:rsidP="00D9017C">
            <w:pPr>
              <w:tabs>
                <w:tab w:val="left" w:pos="2640"/>
              </w:tabs>
              <w:rPr>
                <w:rFonts w:ascii="Times New Roman" w:hAnsi="Times New Roman"/>
                <w:sz w:val="16"/>
                <w:szCs w:val="16"/>
              </w:rPr>
            </w:pPr>
            <w:r w:rsidRPr="00246E74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4307" w:type="dxa"/>
            <w:vAlign w:val="center"/>
          </w:tcPr>
          <w:p w14:paraId="1E0F9536" w14:textId="77777777" w:rsidR="004512F6" w:rsidRPr="008A1756" w:rsidRDefault="004512F6" w:rsidP="004512F6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1)……………………………………..</w:t>
            </w:r>
          </w:p>
          <w:p w14:paraId="56DBF6CF" w14:textId="77777777" w:rsidR="004512F6" w:rsidRPr="008A1756" w:rsidRDefault="004512F6" w:rsidP="004512F6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2) ……………………………………..</w:t>
            </w:r>
          </w:p>
          <w:p w14:paraId="4F984AE6" w14:textId="77777777" w:rsidR="004512F6" w:rsidRPr="008A1756" w:rsidRDefault="004512F6" w:rsidP="004512F6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3) ……………………………………..</w:t>
            </w:r>
          </w:p>
          <w:p w14:paraId="207E4262" w14:textId="77777777" w:rsidR="004512F6" w:rsidRDefault="004512F6" w:rsidP="004512F6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1756">
              <w:rPr>
                <w:rFonts w:ascii="Times New Roman" w:hAnsi="Times New Roman"/>
                <w:b/>
                <w:sz w:val="16"/>
                <w:szCs w:val="16"/>
              </w:rPr>
              <w:t>4) ……………………………………..</w:t>
            </w:r>
          </w:p>
          <w:p w14:paraId="1F9B609C" w14:textId="77777777" w:rsidR="00D9017C" w:rsidRPr="00246E74" w:rsidRDefault="00D9017C" w:rsidP="00D9017C">
            <w:pPr>
              <w:widowControl/>
              <w:spacing w:before="6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" w:name="_GoBack"/>
            <w:bookmarkEnd w:id="3"/>
          </w:p>
        </w:tc>
      </w:tr>
    </w:tbl>
    <w:p w14:paraId="7075491A" w14:textId="1DAEFDD6" w:rsidR="001955A5" w:rsidRDefault="001955A5" w:rsidP="001955A5">
      <w:pPr>
        <w:widowControl/>
        <w:spacing w:before="120" w:after="60" w:line="276" w:lineRule="auto"/>
        <w:jc w:val="both"/>
        <w:rPr>
          <w:rFonts w:ascii="Times New Roman" w:hAnsi="Times New Roman"/>
          <w:sz w:val="18"/>
          <w:szCs w:val="18"/>
        </w:rPr>
      </w:pPr>
    </w:p>
    <w:p w14:paraId="5D4CB6D5" w14:textId="630EFD24" w:rsidR="00FE3BFF" w:rsidRDefault="00FE3BFF" w:rsidP="001955A5">
      <w:pPr>
        <w:widowControl/>
        <w:spacing w:before="120" w:after="60" w:line="276" w:lineRule="auto"/>
        <w:jc w:val="both"/>
        <w:rPr>
          <w:rFonts w:ascii="Times New Roman" w:hAnsi="Times New Roman"/>
          <w:sz w:val="18"/>
          <w:szCs w:val="18"/>
        </w:rPr>
      </w:pPr>
    </w:p>
    <w:p w14:paraId="51124045" w14:textId="77777777" w:rsidR="00FE3BFF" w:rsidRPr="006A2FB7" w:rsidRDefault="00FE3BFF" w:rsidP="001955A5">
      <w:pPr>
        <w:widowControl/>
        <w:spacing w:before="120" w:after="60" w:line="276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566"/>
        <w:gridCol w:w="4502"/>
      </w:tblGrid>
      <w:tr w:rsidR="0075040A" w:rsidRPr="0075040A" w14:paraId="38B5C46A" w14:textId="77777777" w:rsidTr="00A424B3">
        <w:trPr>
          <w:jc w:val="center"/>
        </w:trPr>
        <w:tc>
          <w:tcPr>
            <w:tcW w:w="4219" w:type="dxa"/>
          </w:tcPr>
          <w:p w14:paraId="5E82670D" w14:textId="77777777" w:rsidR="0075040A" w:rsidRPr="0075040A" w:rsidRDefault="0075040A" w:rsidP="0075040A">
            <w:pPr>
              <w:widowControl/>
              <w:suppressAutoHyphens/>
              <w:rPr>
                <w:rFonts w:ascii="Times New Roman" w:hAnsi="Times New Roman"/>
                <w:sz w:val="20"/>
                <w:lang w:eastAsia="ar-SA"/>
              </w:rPr>
            </w:pPr>
            <w:r w:rsidRPr="0075040A">
              <w:rPr>
                <w:rFonts w:ascii="Times New Roman" w:hAnsi="Times New Roman"/>
                <w:sz w:val="20"/>
                <w:lang w:eastAsia="ar-SA"/>
              </w:rPr>
              <w:t>……………………....…, dnia ………………..</w:t>
            </w:r>
          </w:p>
          <w:p w14:paraId="4BB83A42" w14:textId="77777777" w:rsidR="0075040A" w:rsidRPr="0075040A" w:rsidRDefault="0075040A" w:rsidP="0075040A">
            <w:pPr>
              <w:widowControl/>
              <w:suppressAutoHyphens/>
              <w:rPr>
                <w:rFonts w:ascii="Times New Roman" w:hAnsi="Times New Roman"/>
                <w:lang w:eastAsia="ar-SA"/>
              </w:rPr>
            </w:pPr>
            <w:r w:rsidRPr="0075040A">
              <w:rPr>
                <w:rFonts w:ascii="Times New Roman" w:hAnsi="Times New Roman"/>
                <w:sz w:val="10"/>
                <w:szCs w:val="10"/>
                <w:lang w:eastAsia="ar-SA"/>
              </w:rPr>
              <w:t xml:space="preserve">                         (miejscowość)</w:t>
            </w:r>
          </w:p>
        </w:tc>
        <w:tc>
          <w:tcPr>
            <w:tcW w:w="566" w:type="dxa"/>
          </w:tcPr>
          <w:p w14:paraId="759FDC53" w14:textId="77777777" w:rsidR="0075040A" w:rsidRPr="0075040A" w:rsidRDefault="0075040A" w:rsidP="0075040A">
            <w:pPr>
              <w:widowControl/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502" w:type="dxa"/>
          </w:tcPr>
          <w:p w14:paraId="10D46101" w14:textId="77777777" w:rsidR="0075040A" w:rsidRPr="0075040A" w:rsidRDefault="0075040A" w:rsidP="0075040A">
            <w:pPr>
              <w:widowControl/>
              <w:suppressAutoHyphens/>
              <w:rPr>
                <w:rFonts w:ascii="Times New Roman" w:hAnsi="Times New Roman"/>
                <w:sz w:val="20"/>
                <w:lang w:eastAsia="ar-SA"/>
              </w:rPr>
            </w:pPr>
            <w:r w:rsidRPr="0075040A">
              <w:rPr>
                <w:rFonts w:ascii="Times New Roman" w:hAnsi="Times New Roman"/>
                <w:sz w:val="20"/>
                <w:lang w:eastAsia="ar-SA"/>
              </w:rPr>
              <w:t>Pieczęć i podpis ……………………………………..</w:t>
            </w:r>
          </w:p>
          <w:p w14:paraId="3E9A18CA" w14:textId="77777777" w:rsidR="0075040A" w:rsidRPr="0075040A" w:rsidRDefault="0075040A" w:rsidP="0075040A">
            <w:pPr>
              <w:widowControl/>
              <w:suppressAutoHyphens/>
              <w:jc w:val="center"/>
              <w:rPr>
                <w:rFonts w:ascii="Times New Roman" w:hAnsi="Times New Roman"/>
                <w:sz w:val="10"/>
                <w:szCs w:val="10"/>
                <w:lang w:eastAsia="ar-SA"/>
              </w:rPr>
            </w:pPr>
            <w:r w:rsidRPr="0075040A">
              <w:rPr>
                <w:rFonts w:ascii="Times New Roman" w:hAnsi="Times New Roman"/>
                <w:i/>
                <w:sz w:val="10"/>
                <w:szCs w:val="10"/>
                <w:lang w:eastAsia="ar-SA"/>
              </w:rPr>
              <w:t xml:space="preserve">                                                    (upoważnionego przedstawiciela lub przedstawicieli Wykonawcy)</w:t>
            </w:r>
          </w:p>
        </w:tc>
      </w:tr>
    </w:tbl>
    <w:p w14:paraId="2747E3F1" w14:textId="77777777" w:rsidR="00FE3BFF" w:rsidRDefault="00FE3BFF" w:rsidP="0075040A">
      <w:pPr>
        <w:widowControl/>
        <w:spacing w:before="12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C33915" w14:textId="77777777" w:rsidR="00FE3BFF" w:rsidRDefault="00FE3BFF" w:rsidP="0075040A">
      <w:pPr>
        <w:widowControl/>
        <w:spacing w:before="12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03CF7D7" w14:textId="2D71A136" w:rsidR="00036EF1" w:rsidRDefault="00F0224C" w:rsidP="0075040A">
      <w:pPr>
        <w:widowControl/>
        <w:spacing w:before="12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F0224C">
        <w:rPr>
          <w:rFonts w:ascii="Times New Roman" w:hAnsi="Times New Roman"/>
          <w:b/>
          <w:sz w:val="20"/>
          <w:szCs w:val="20"/>
        </w:rPr>
        <w:t>Objaśnienie:</w:t>
      </w:r>
    </w:p>
    <w:p w14:paraId="049E1F19" w14:textId="3C08BD1C" w:rsidR="004154FD" w:rsidRPr="006225D9" w:rsidRDefault="0086555D" w:rsidP="00F0224C">
      <w:pPr>
        <w:shd w:val="clear" w:color="auto" w:fill="FFFFFF"/>
        <w:autoSpaceDE w:val="0"/>
        <w:autoSpaceDN w:val="0"/>
        <w:spacing w:after="120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6225D9">
        <w:rPr>
          <w:rFonts w:ascii="Times New Roman" w:hAnsi="Times New Roman"/>
          <w:bCs/>
          <w:spacing w:val="-1"/>
          <w:sz w:val="20"/>
          <w:szCs w:val="20"/>
        </w:rPr>
        <w:t>M</w:t>
      </w:r>
      <w:r w:rsidR="001A2F06" w:rsidRPr="006225D9">
        <w:rPr>
          <w:rFonts w:ascii="Times New Roman" w:hAnsi="Times New Roman"/>
          <w:bCs/>
          <w:spacing w:val="-1"/>
          <w:sz w:val="20"/>
          <w:szCs w:val="20"/>
        </w:rPr>
        <w:t xml:space="preserve">inimalne wymagania techniczne </w:t>
      </w:r>
      <w:r w:rsidR="00186061" w:rsidRPr="006225D9">
        <w:rPr>
          <w:rFonts w:ascii="Times New Roman" w:hAnsi="Times New Roman"/>
          <w:bCs/>
          <w:spacing w:val="-1"/>
          <w:sz w:val="20"/>
          <w:szCs w:val="20"/>
        </w:rPr>
        <w:t xml:space="preserve">oraz techniczno-eksploatacyjne </w:t>
      </w:r>
      <w:r w:rsidR="001A2F06" w:rsidRPr="006225D9">
        <w:rPr>
          <w:rFonts w:ascii="Times New Roman" w:hAnsi="Times New Roman"/>
          <w:bCs/>
          <w:spacing w:val="-1"/>
          <w:sz w:val="20"/>
          <w:szCs w:val="20"/>
        </w:rPr>
        <w:t>dla urządzeń, o których mowa powyżej Zamawiający określił w</w:t>
      </w:r>
      <w:r w:rsidR="006225D9" w:rsidRPr="006225D9">
        <w:rPr>
          <w:rFonts w:ascii="Times New Roman" w:hAnsi="Times New Roman"/>
          <w:bCs/>
          <w:sz w:val="20"/>
          <w:szCs w:val="20"/>
        </w:rPr>
        <w:t xml:space="preserve"> załączniku nr 2 do </w:t>
      </w:r>
      <w:r w:rsidR="006225D9">
        <w:rPr>
          <w:rFonts w:ascii="Times New Roman" w:hAnsi="Times New Roman"/>
          <w:bCs/>
          <w:sz w:val="20"/>
          <w:szCs w:val="20"/>
        </w:rPr>
        <w:t>Z</w:t>
      </w:r>
      <w:r w:rsidR="006225D9" w:rsidRPr="006225D9">
        <w:rPr>
          <w:rFonts w:ascii="Times New Roman" w:hAnsi="Times New Roman"/>
          <w:bCs/>
          <w:sz w:val="20"/>
          <w:szCs w:val="20"/>
        </w:rPr>
        <w:t xml:space="preserve">apytania </w:t>
      </w:r>
      <w:r w:rsidR="006225D9">
        <w:rPr>
          <w:rFonts w:ascii="Times New Roman" w:hAnsi="Times New Roman"/>
          <w:bCs/>
          <w:sz w:val="20"/>
          <w:szCs w:val="20"/>
        </w:rPr>
        <w:t>O</w:t>
      </w:r>
      <w:r w:rsidR="006225D9" w:rsidRPr="006225D9">
        <w:rPr>
          <w:rFonts w:ascii="Times New Roman" w:hAnsi="Times New Roman"/>
          <w:bCs/>
          <w:sz w:val="20"/>
          <w:szCs w:val="20"/>
        </w:rPr>
        <w:t>fertowego (SI</w:t>
      </w:r>
      <w:r w:rsidR="004512F6">
        <w:rPr>
          <w:rFonts w:ascii="Times New Roman" w:hAnsi="Times New Roman"/>
          <w:bCs/>
          <w:sz w:val="20"/>
          <w:szCs w:val="20"/>
        </w:rPr>
        <w:t>W</w:t>
      </w:r>
      <w:r w:rsidR="006225D9" w:rsidRPr="006225D9">
        <w:rPr>
          <w:rFonts w:ascii="Times New Roman" w:hAnsi="Times New Roman"/>
          <w:bCs/>
          <w:sz w:val="20"/>
          <w:szCs w:val="20"/>
        </w:rPr>
        <w:t xml:space="preserve">Z) - </w:t>
      </w:r>
      <w:r w:rsidR="006225D9" w:rsidRPr="006225D9">
        <w:rPr>
          <w:rFonts w:ascii="Times New Roman" w:hAnsi="Times New Roman"/>
          <w:bCs/>
          <w:spacing w:val="-1"/>
          <w:sz w:val="20"/>
          <w:szCs w:val="20"/>
        </w:rPr>
        <w:t>Minimalne wymagania techniczne oraz techniczno-eksploatacyjne</w:t>
      </w:r>
      <w:r w:rsidR="0001156A" w:rsidRPr="006225D9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="0023782D" w:rsidRPr="006225D9">
        <w:rPr>
          <w:rFonts w:ascii="Times New Roman" w:hAnsi="Times New Roman"/>
          <w:b/>
          <w:bCs/>
          <w:spacing w:val="-1"/>
          <w:sz w:val="20"/>
          <w:szCs w:val="20"/>
        </w:rPr>
        <w:t xml:space="preserve"> Wszystkie dane muszą być poparte informacjami przedstawionymi przez producenta. </w:t>
      </w:r>
    </w:p>
    <w:p w14:paraId="411BC452" w14:textId="77777777" w:rsidR="004E6D38" w:rsidRPr="002D1A9A" w:rsidRDefault="004E6D38" w:rsidP="00F0224C">
      <w:pPr>
        <w:shd w:val="clear" w:color="auto" w:fill="FFFFFF"/>
        <w:autoSpaceDE w:val="0"/>
        <w:autoSpaceDN w:val="0"/>
        <w:spacing w:after="120"/>
        <w:jc w:val="both"/>
        <w:rPr>
          <w:rFonts w:ascii="Times New Roman" w:hAnsi="Times New Roman"/>
          <w:bCs/>
          <w:color w:val="FF0000"/>
          <w:spacing w:val="-1"/>
          <w:sz w:val="20"/>
          <w:szCs w:val="20"/>
        </w:rPr>
      </w:pPr>
    </w:p>
    <w:sectPr w:rsidR="004E6D38" w:rsidRPr="002D1A9A" w:rsidSect="003420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10" w:right="1417" w:bottom="1135" w:left="1417" w:header="568" w:footer="51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1B07" w14:textId="77777777" w:rsidR="000F5247" w:rsidRDefault="000F5247" w:rsidP="00C42C3D">
      <w:r>
        <w:separator/>
      </w:r>
    </w:p>
  </w:endnote>
  <w:endnote w:type="continuationSeparator" w:id="0">
    <w:p w14:paraId="71F27104" w14:textId="77777777" w:rsidR="000F5247" w:rsidRDefault="000F5247" w:rsidP="00C4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1843"/>
      <w:gridCol w:w="1843"/>
      <w:gridCol w:w="1984"/>
    </w:tblGrid>
    <w:tr w:rsidR="00D15839" w:rsidRPr="008E0B61" w14:paraId="7F3198C7" w14:textId="77777777" w:rsidTr="00D15839">
      <w:trPr>
        <w:trHeight w:val="275"/>
      </w:trPr>
      <w:tc>
        <w:tcPr>
          <w:tcW w:w="3402" w:type="dxa"/>
          <w:vAlign w:val="center"/>
        </w:tcPr>
        <w:p w14:paraId="700C70B8" w14:textId="2AAE5710" w:rsidR="00D15839" w:rsidRPr="008E0B61" w:rsidRDefault="00C213D4" w:rsidP="004837E3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00000A"/>
              <w:sz w:val="18"/>
              <w:szCs w:val="18"/>
            </w:rPr>
            <w:t>PROCEDURA P-02/20/</w:t>
          </w:r>
          <w:proofErr w:type="spellStart"/>
          <w:r>
            <w:rPr>
              <w:rFonts w:ascii="Times New Roman" w:hAnsi="Times New Roman"/>
              <w:color w:val="00000A"/>
              <w:sz w:val="18"/>
              <w:szCs w:val="18"/>
            </w:rPr>
            <w:t>POIiŚ</w:t>
          </w:r>
          <w:proofErr w:type="spellEnd"/>
          <w:r>
            <w:rPr>
              <w:rFonts w:ascii="Times New Roman" w:hAnsi="Times New Roman"/>
              <w:color w:val="00000A"/>
              <w:sz w:val="18"/>
              <w:szCs w:val="18"/>
            </w:rPr>
            <w:t>/ZEJ</w:t>
          </w:r>
        </w:p>
      </w:tc>
      <w:tc>
        <w:tcPr>
          <w:tcW w:w="1843" w:type="dxa"/>
          <w:vAlign w:val="center"/>
        </w:tcPr>
        <w:p w14:paraId="284D448C" w14:textId="77777777" w:rsidR="00D15839" w:rsidRPr="008E0B61" w:rsidRDefault="00D15839" w:rsidP="00342044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 w:rsidRPr="008E0B61">
            <w:rPr>
              <w:rFonts w:ascii="Times New Roman" w:eastAsia="Calibri" w:hAnsi="Times New Roman"/>
              <w:sz w:val="18"/>
              <w:szCs w:val="18"/>
              <w:lang w:eastAsia="en-US"/>
            </w:rPr>
            <w:t>Wydane: 1.0</w:t>
          </w:r>
        </w:p>
      </w:tc>
      <w:tc>
        <w:tcPr>
          <w:tcW w:w="1843" w:type="dxa"/>
          <w:vAlign w:val="center"/>
        </w:tcPr>
        <w:p w14:paraId="374B7285" w14:textId="77777777" w:rsidR="00D15839" w:rsidRPr="008E0B61" w:rsidRDefault="00D15839" w:rsidP="00342044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 w:rsidRPr="008E0B61">
            <w:rPr>
              <w:rFonts w:ascii="Times New Roman" w:eastAsia="Calibri" w:hAnsi="Times New Roman"/>
              <w:sz w:val="18"/>
              <w:szCs w:val="18"/>
              <w:lang w:eastAsia="en-US"/>
            </w:rPr>
            <w:t xml:space="preserve">Zawiera stron: </w:t>
          </w:r>
          <w:r w:rsidRPr="008E0B61">
            <w:rPr>
              <w:rFonts w:ascii="Times New Roman" w:eastAsia="Calibri" w:hAnsi="Times New Roman"/>
              <w:sz w:val="18"/>
              <w:szCs w:val="18"/>
              <w:lang w:eastAsia="en-US"/>
            </w:rPr>
            <w:fldChar w:fldCharType="begin"/>
          </w:r>
          <w:r w:rsidRPr="008E0B61">
            <w:rPr>
              <w:rFonts w:ascii="Times New Roman" w:eastAsia="Calibri" w:hAnsi="Times New Roman"/>
              <w:sz w:val="18"/>
              <w:szCs w:val="18"/>
              <w:lang w:eastAsia="en-US"/>
            </w:rPr>
            <w:instrText xml:space="preserve"> NUMPAGES </w:instrText>
          </w:r>
          <w:r w:rsidRPr="008E0B61">
            <w:rPr>
              <w:rFonts w:ascii="Times New Roman" w:eastAsia="Calibri" w:hAnsi="Times New Roman"/>
              <w:sz w:val="18"/>
              <w:szCs w:val="18"/>
              <w:lang w:eastAsia="en-US"/>
            </w:rPr>
            <w:fldChar w:fldCharType="separate"/>
          </w:r>
          <w:r w:rsidR="004512F6">
            <w:rPr>
              <w:rFonts w:ascii="Times New Roman" w:eastAsia="Calibri" w:hAnsi="Times New Roman"/>
              <w:noProof/>
              <w:sz w:val="18"/>
              <w:szCs w:val="18"/>
              <w:lang w:eastAsia="en-US"/>
            </w:rPr>
            <w:t>2</w:t>
          </w:r>
          <w:r w:rsidRPr="008E0B61">
            <w:rPr>
              <w:rFonts w:ascii="Times New Roman" w:eastAsia="Calibri" w:hAnsi="Times New Roman"/>
              <w:sz w:val="18"/>
              <w:szCs w:val="18"/>
              <w:lang w:eastAsia="en-US"/>
            </w:rPr>
            <w:fldChar w:fldCharType="end"/>
          </w:r>
        </w:p>
      </w:tc>
      <w:tc>
        <w:tcPr>
          <w:tcW w:w="1984" w:type="dxa"/>
          <w:vAlign w:val="center"/>
        </w:tcPr>
        <w:p w14:paraId="647532FA" w14:textId="77777777" w:rsidR="00D15839" w:rsidRPr="008E0B61" w:rsidRDefault="00D15839" w:rsidP="00342044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 w:rsidRPr="008E0B61">
            <w:rPr>
              <w:rFonts w:ascii="Times New Roman" w:eastAsia="Calibri" w:hAnsi="Times New Roman"/>
              <w:sz w:val="18"/>
              <w:szCs w:val="18"/>
              <w:lang w:eastAsia="en-US"/>
            </w:rPr>
            <w:t xml:space="preserve">Strona: </w:t>
          </w:r>
          <w:r w:rsidRPr="008E0B61">
            <w:rPr>
              <w:rFonts w:ascii="Times New Roman" w:eastAsia="Calibri" w:hAnsi="Times New Roman"/>
              <w:sz w:val="18"/>
              <w:szCs w:val="18"/>
              <w:lang w:eastAsia="en-US"/>
            </w:rPr>
            <w:fldChar w:fldCharType="begin"/>
          </w:r>
          <w:r w:rsidRPr="008E0B61">
            <w:rPr>
              <w:rFonts w:ascii="Times New Roman" w:eastAsia="Calibri" w:hAnsi="Times New Roman"/>
              <w:sz w:val="18"/>
              <w:szCs w:val="18"/>
              <w:lang w:eastAsia="en-US"/>
            </w:rPr>
            <w:instrText xml:space="preserve"> PAGE </w:instrText>
          </w:r>
          <w:r w:rsidRPr="008E0B61">
            <w:rPr>
              <w:rFonts w:ascii="Times New Roman" w:eastAsia="Calibri" w:hAnsi="Times New Roman"/>
              <w:sz w:val="18"/>
              <w:szCs w:val="18"/>
              <w:lang w:eastAsia="en-US"/>
            </w:rPr>
            <w:fldChar w:fldCharType="separate"/>
          </w:r>
          <w:r w:rsidR="004512F6">
            <w:rPr>
              <w:rFonts w:ascii="Times New Roman" w:eastAsia="Calibri" w:hAnsi="Times New Roman"/>
              <w:noProof/>
              <w:sz w:val="18"/>
              <w:szCs w:val="18"/>
              <w:lang w:eastAsia="en-US"/>
            </w:rPr>
            <w:t>2</w:t>
          </w:r>
          <w:r w:rsidRPr="008E0B61">
            <w:rPr>
              <w:rFonts w:ascii="Times New Roman" w:eastAsia="Calibri" w:hAnsi="Times New Roman"/>
              <w:sz w:val="18"/>
              <w:szCs w:val="18"/>
              <w:lang w:eastAsia="en-US"/>
            </w:rPr>
            <w:fldChar w:fldCharType="end"/>
          </w:r>
        </w:p>
      </w:tc>
    </w:tr>
  </w:tbl>
  <w:p w14:paraId="2CBF0314" w14:textId="77777777" w:rsidR="00D15839" w:rsidRDefault="00D15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1843"/>
      <w:gridCol w:w="1843"/>
      <w:gridCol w:w="1984"/>
    </w:tblGrid>
    <w:tr w:rsidR="00D15839" w:rsidRPr="00794452" w14:paraId="523B17A9" w14:textId="77777777" w:rsidTr="00D15839">
      <w:trPr>
        <w:trHeight w:val="275"/>
      </w:trPr>
      <w:tc>
        <w:tcPr>
          <w:tcW w:w="3402" w:type="dxa"/>
          <w:vAlign w:val="center"/>
        </w:tcPr>
        <w:p w14:paraId="4C8EF212" w14:textId="315B0229" w:rsidR="00D15839" w:rsidRPr="00794452" w:rsidRDefault="0065686D" w:rsidP="00C213D4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 w:rsidRPr="0065686D">
            <w:rPr>
              <w:rFonts w:ascii="Times New Roman" w:hAnsi="Times New Roman"/>
              <w:color w:val="00000A"/>
              <w:sz w:val="18"/>
              <w:szCs w:val="18"/>
            </w:rPr>
            <w:t>PROCEDURA P-02/20/</w:t>
          </w:r>
          <w:proofErr w:type="spellStart"/>
          <w:r w:rsidR="00C213D4">
            <w:rPr>
              <w:rFonts w:ascii="Times New Roman" w:hAnsi="Times New Roman"/>
              <w:color w:val="00000A"/>
              <w:sz w:val="18"/>
              <w:szCs w:val="18"/>
            </w:rPr>
            <w:t>POIiŚ</w:t>
          </w:r>
          <w:proofErr w:type="spellEnd"/>
          <w:r w:rsidR="00C213D4">
            <w:rPr>
              <w:rFonts w:ascii="Times New Roman" w:hAnsi="Times New Roman"/>
              <w:color w:val="00000A"/>
              <w:sz w:val="18"/>
              <w:szCs w:val="18"/>
            </w:rPr>
            <w:t>/ZEJ</w:t>
          </w:r>
        </w:p>
      </w:tc>
      <w:tc>
        <w:tcPr>
          <w:tcW w:w="1843" w:type="dxa"/>
          <w:vAlign w:val="center"/>
        </w:tcPr>
        <w:p w14:paraId="22E983B8" w14:textId="77777777" w:rsidR="00D15839" w:rsidRPr="00794452" w:rsidRDefault="00D15839" w:rsidP="00342044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 w:rsidRPr="00794452">
            <w:rPr>
              <w:rFonts w:ascii="Times New Roman" w:eastAsia="Calibri" w:hAnsi="Times New Roman"/>
              <w:sz w:val="18"/>
              <w:szCs w:val="18"/>
              <w:lang w:eastAsia="en-US"/>
            </w:rPr>
            <w:t>Wydane: 1.0</w:t>
          </w:r>
        </w:p>
      </w:tc>
      <w:tc>
        <w:tcPr>
          <w:tcW w:w="1843" w:type="dxa"/>
          <w:vAlign w:val="center"/>
        </w:tcPr>
        <w:p w14:paraId="736EE1E3" w14:textId="77777777" w:rsidR="00D15839" w:rsidRPr="00794452" w:rsidRDefault="00D15839" w:rsidP="00342044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 w:rsidRPr="00794452">
            <w:rPr>
              <w:rFonts w:ascii="Times New Roman" w:eastAsia="Calibri" w:hAnsi="Times New Roman"/>
              <w:sz w:val="18"/>
              <w:szCs w:val="18"/>
              <w:lang w:eastAsia="en-US"/>
            </w:rPr>
            <w:t xml:space="preserve">Zawiera stron: </w:t>
          </w:r>
          <w:r w:rsidRPr="00794452">
            <w:rPr>
              <w:rFonts w:ascii="Times New Roman" w:eastAsia="Calibri" w:hAnsi="Times New Roman"/>
              <w:sz w:val="18"/>
              <w:szCs w:val="18"/>
              <w:lang w:eastAsia="en-US"/>
            </w:rPr>
            <w:fldChar w:fldCharType="begin"/>
          </w:r>
          <w:r w:rsidRPr="00794452">
            <w:rPr>
              <w:rFonts w:ascii="Times New Roman" w:eastAsia="Calibri" w:hAnsi="Times New Roman"/>
              <w:sz w:val="18"/>
              <w:szCs w:val="18"/>
              <w:lang w:eastAsia="en-US"/>
            </w:rPr>
            <w:instrText xml:space="preserve"> NUMPAGES </w:instrText>
          </w:r>
          <w:r w:rsidRPr="00794452">
            <w:rPr>
              <w:rFonts w:ascii="Times New Roman" w:eastAsia="Calibri" w:hAnsi="Times New Roman"/>
              <w:sz w:val="18"/>
              <w:szCs w:val="18"/>
              <w:lang w:eastAsia="en-US"/>
            </w:rPr>
            <w:fldChar w:fldCharType="separate"/>
          </w:r>
          <w:r w:rsidR="004512F6">
            <w:rPr>
              <w:rFonts w:ascii="Times New Roman" w:eastAsia="Calibri" w:hAnsi="Times New Roman"/>
              <w:noProof/>
              <w:sz w:val="18"/>
              <w:szCs w:val="18"/>
              <w:lang w:eastAsia="en-US"/>
            </w:rPr>
            <w:t>2</w:t>
          </w:r>
          <w:r w:rsidRPr="00794452">
            <w:rPr>
              <w:rFonts w:ascii="Times New Roman" w:eastAsia="Calibri" w:hAnsi="Times New Roman"/>
              <w:sz w:val="18"/>
              <w:szCs w:val="18"/>
              <w:lang w:eastAsia="en-US"/>
            </w:rPr>
            <w:fldChar w:fldCharType="end"/>
          </w:r>
        </w:p>
      </w:tc>
      <w:tc>
        <w:tcPr>
          <w:tcW w:w="1984" w:type="dxa"/>
          <w:vAlign w:val="center"/>
        </w:tcPr>
        <w:p w14:paraId="7FDCBC92" w14:textId="77777777" w:rsidR="00D15839" w:rsidRPr="00794452" w:rsidRDefault="00D15839" w:rsidP="00342044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 w:rsidRPr="00794452">
            <w:rPr>
              <w:rFonts w:ascii="Times New Roman" w:eastAsia="Calibri" w:hAnsi="Times New Roman"/>
              <w:sz w:val="18"/>
              <w:szCs w:val="18"/>
              <w:lang w:eastAsia="en-US"/>
            </w:rPr>
            <w:t xml:space="preserve">Strona: </w:t>
          </w:r>
          <w:r w:rsidRPr="00794452">
            <w:rPr>
              <w:rFonts w:ascii="Times New Roman" w:eastAsia="Calibri" w:hAnsi="Times New Roman"/>
              <w:sz w:val="18"/>
              <w:szCs w:val="18"/>
              <w:lang w:eastAsia="en-US"/>
            </w:rPr>
            <w:fldChar w:fldCharType="begin"/>
          </w:r>
          <w:r w:rsidRPr="00794452">
            <w:rPr>
              <w:rFonts w:ascii="Times New Roman" w:eastAsia="Calibri" w:hAnsi="Times New Roman"/>
              <w:sz w:val="18"/>
              <w:szCs w:val="18"/>
              <w:lang w:eastAsia="en-US"/>
            </w:rPr>
            <w:instrText xml:space="preserve"> PAGE </w:instrText>
          </w:r>
          <w:r w:rsidRPr="00794452">
            <w:rPr>
              <w:rFonts w:ascii="Times New Roman" w:eastAsia="Calibri" w:hAnsi="Times New Roman"/>
              <w:sz w:val="18"/>
              <w:szCs w:val="18"/>
              <w:lang w:eastAsia="en-US"/>
            </w:rPr>
            <w:fldChar w:fldCharType="separate"/>
          </w:r>
          <w:r w:rsidR="004512F6">
            <w:rPr>
              <w:rFonts w:ascii="Times New Roman" w:eastAsia="Calibri" w:hAnsi="Times New Roman"/>
              <w:noProof/>
              <w:sz w:val="18"/>
              <w:szCs w:val="18"/>
              <w:lang w:eastAsia="en-US"/>
            </w:rPr>
            <w:t>1</w:t>
          </w:r>
          <w:r w:rsidRPr="00794452">
            <w:rPr>
              <w:rFonts w:ascii="Times New Roman" w:eastAsia="Calibri" w:hAnsi="Times New Roman"/>
              <w:sz w:val="18"/>
              <w:szCs w:val="18"/>
              <w:lang w:eastAsia="en-US"/>
            </w:rPr>
            <w:fldChar w:fldCharType="end"/>
          </w:r>
        </w:p>
      </w:tc>
    </w:tr>
  </w:tbl>
  <w:p w14:paraId="40079A84" w14:textId="77777777" w:rsidR="00D15839" w:rsidRDefault="00D15839" w:rsidP="00342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F412A" w14:textId="77777777" w:rsidR="000F5247" w:rsidRDefault="000F5247" w:rsidP="00C42C3D">
      <w:r>
        <w:separator/>
      </w:r>
    </w:p>
  </w:footnote>
  <w:footnote w:type="continuationSeparator" w:id="0">
    <w:p w14:paraId="0E4BD6EA" w14:textId="77777777" w:rsidR="000F5247" w:rsidRDefault="000F5247" w:rsidP="00C42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FC12" w14:textId="482BA68C" w:rsidR="00C213D4" w:rsidRPr="004512F6" w:rsidRDefault="00C213D4" w:rsidP="00C213D4">
    <w:pPr>
      <w:widowControl/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Times New Roman" w:eastAsia="Calibri" w:hAnsi="Times New Roman"/>
        <w:bCs/>
        <w:sz w:val="12"/>
        <w:szCs w:val="12"/>
        <w:lang w:eastAsia="en-US"/>
      </w:rPr>
    </w:pPr>
    <w:r w:rsidRPr="004512F6">
      <w:rPr>
        <w:rFonts w:ascii="Times New Roman" w:eastAsia="Calibri" w:hAnsi="Times New Roman"/>
        <w:bCs/>
        <w:sz w:val="12"/>
        <w:szCs w:val="12"/>
        <w:lang w:eastAsia="en-US"/>
      </w:rPr>
      <w:t xml:space="preserve">Projekt pt. </w:t>
    </w:r>
    <w:r w:rsidRPr="004512F6">
      <w:rPr>
        <w:rFonts w:ascii="Times New Roman" w:eastAsia="Calibri" w:hAnsi="Times New Roman"/>
        <w:b/>
        <w:bCs/>
        <w:sz w:val="12"/>
        <w:szCs w:val="12"/>
        <w:lang w:eastAsia="en-US"/>
      </w:rPr>
      <w:t xml:space="preserve">Budowa biogazowni rolniczej o mocy do </w:t>
    </w:r>
    <w:r w:rsidR="003322B0" w:rsidRPr="004512F6">
      <w:rPr>
        <w:rFonts w:ascii="Times New Roman" w:eastAsia="Calibri" w:hAnsi="Times New Roman"/>
        <w:b/>
        <w:bCs/>
        <w:sz w:val="12"/>
        <w:szCs w:val="12"/>
        <w:lang w:eastAsia="en-US"/>
      </w:rPr>
      <w:t>499</w:t>
    </w:r>
    <w:r w:rsidRPr="004512F6">
      <w:rPr>
        <w:rFonts w:ascii="Times New Roman" w:eastAsia="Calibri" w:hAnsi="Times New Roman"/>
        <w:b/>
        <w:bCs/>
        <w:sz w:val="12"/>
        <w:szCs w:val="12"/>
        <w:lang w:eastAsia="en-US"/>
      </w:rPr>
      <w:t xml:space="preserve"> </w:t>
    </w:r>
    <w:proofErr w:type="spellStart"/>
    <w:r w:rsidR="003322B0" w:rsidRPr="004512F6">
      <w:rPr>
        <w:rFonts w:ascii="Times New Roman" w:eastAsia="Calibri" w:hAnsi="Times New Roman"/>
        <w:b/>
        <w:bCs/>
        <w:sz w:val="12"/>
        <w:szCs w:val="12"/>
        <w:lang w:eastAsia="en-US"/>
      </w:rPr>
      <w:t>k</w:t>
    </w:r>
    <w:r w:rsidRPr="004512F6">
      <w:rPr>
        <w:rFonts w:ascii="Times New Roman" w:eastAsia="Calibri" w:hAnsi="Times New Roman"/>
        <w:b/>
        <w:bCs/>
        <w:sz w:val="12"/>
        <w:szCs w:val="12"/>
        <w:lang w:eastAsia="en-US"/>
      </w:rPr>
      <w:t>We</w:t>
    </w:r>
    <w:proofErr w:type="spellEnd"/>
    <w:r w:rsidRPr="004512F6">
      <w:rPr>
        <w:rFonts w:ascii="Times New Roman" w:eastAsia="Calibri" w:hAnsi="Times New Roman"/>
        <w:b/>
        <w:bCs/>
        <w:sz w:val="12"/>
        <w:szCs w:val="12"/>
        <w:lang w:eastAsia="en-US"/>
      </w:rPr>
      <w:t xml:space="preserve"> w Brudzewie</w:t>
    </w:r>
    <w:r w:rsidRPr="004512F6">
      <w:rPr>
        <w:rFonts w:ascii="Times New Roman" w:eastAsia="Calibri" w:hAnsi="Times New Roman"/>
        <w:bCs/>
        <w:sz w:val="12"/>
        <w:szCs w:val="12"/>
        <w:lang w:eastAsia="en-US"/>
      </w:rPr>
      <w:br/>
      <w:t>współfinansowany ze środków Funduszu Spójności w ramach Programu Operacyjnego Infrastruktura i Środowisko na lata 2014-2020</w:t>
    </w:r>
  </w:p>
  <w:p w14:paraId="698E7164" w14:textId="7D4EBBA1" w:rsidR="002D5F78" w:rsidRPr="004E6D38" w:rsidRDefault="009A7716" w:rsidP="00C213D4">
    <w:pPr>
      <w:widowControl/>
      <w:tabs>
        <w:tab w:val="center" w:pos="4536"/>
        <w:tab w:val="right" w:pos="9072"/>
      </w:tabs>
      <w:spacing w:after="60"/>
      <w:rPr>
        <w:rFonts w:ascii="Times New Roman" w:hAnsi="Times New Roman"/>
        <w:sz w:val="12"/>
        <w:szCs w:val="12"/>
      </w:rPr>
    </w:pPr>
    <w:r w:rsidRPr="009A7716">
      <w:rPr>
        <w:rFonts w:ascii="Times New Roman" w:eastAsia="Calibri" w:hAnsi="Times New Roman"/>
        <w:sz w:val="10"/>
        <w:szCs w:val="10"/>
        <w:lang w:eastAsia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268"/>
      <w:gridCol w:w="3402"/>
      <w:gridCol w:w="3544"/>
    </w:tblGrid>
    <w:tr w:rsidR="007D749C" w:rsidRPr="007D749C" w14:paraId="77B410D7" w14:textId="77777777" w:rsidTr="0060216F">
      <w:tc>
        <w:tcPr>
          <w:tcW w:w="2268" w:type="dxa"/>
          <w:shd w:val="clear" w:color="auto" w:fill="auto"/>
        </w:tcPr>
        <w:p w14:paraId="2D199A6A" w14:textId="77777777" w:rsidR="007D749C" w:rsidRPr="007D749C" w:rsidRDefault="007D749C" w:rsidP="007D749C">
          <w:pPr>
            <w:tabs>
              <w:tab w:val="center" w:pos="4536"/>
              <w:tab w:val="right" w:pos="9072"/>
            </w:tabs>
            <w:autoSpaceDE w:val="0"/>
            <w:autoSpaceDN w:val="0"/>
            <w:spacing w:after="60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36F23653" wp14:editId="051AD197">
                <wp:extent cx="1249045" cy="347980"/>
                <wp:effectExtent l="0" t="0" r="8255" b="0"/>
                <wp:docPr id="4" name="Obraz 4" descr="http://poiis.nfosigw.gov.pl/szablony/poisue/images/co-finaned/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poiis.nfosigw.gov.pl/szablony/poisue/images/co-finaned/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4A45A402" w14:textId="77777777" w:rsidR="007D749C" w:rsidRPr="007D749C" w:rsidRDefault="007D749C" w:rsidP="007D749C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70E7539C" wp14:editId="757F8BFE">
                <wp:extent cx="1596467" cy="313898"/>
                <wp:effectExtent l="0" t="0" r="3810" b="0"/>
                <wp:docPr id="3" name="Obraz 3" descr="http://poiis.nfosigw.gov.pl/szablony/poisue/images/co-finaned/pol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poiis.nfosigw.gov.pl/szablony/poisue/images/co-finaned/pola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31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6CB1AFD9" w14:textId="77777777" w:rsidR="007D749C" w:rsidRPr="007D749C" w:rsidRDefault="007D749C" w:rsidP="007D749C">
          <w:pPr>
            <w:tabs>
              <w:tab w:val="center" w:pos="4536"/>
              <w:tab w:val="right" w:pos="9072"/>
            </w:tabs>
            <w:autoSpaceDE w:val="0"/>
            <w:autoSpaceDN w:val="0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392A8716" wp14:editId="2F8D1B8E">
                <wp:extent cx="1603375" cy="313690"/>
                <wp:effectExtent l="0" t="0" r="0" b="0"/>
                <wp:docPr id="1" name="Obraz 1" descr="http://poiis.nfosigw.gov.pl/szablony/poisue/images/co-finaned/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poiis.nfosigw.gov.pl/szablony/poisue/images/co-finaned/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F6EF6E" w14:textId="77777777" w:rsidR="00D15839" w:rsidRDefault="00D15839" w:rsidP="007D749C">
    <w:pPr>
      <w:pStyle w:val="Nagwek"/>
      <w:spacing w:before="0" w:after="0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F7"/>
    <w:multiLevelType w:val="hybridMultilevel"/>
    <w:tmpl w:val="62A6E42A"/>
    <w:lvl w:ilvl="0" w:tplc="21DA0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7504C"/>
    <w:multiLevelType w:val="hybridMultilevel"/>
    <w:tmpl w:val="4A40E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60DF"/>
    <w:multiLevelType w:val="hybridMultilevel"/>
    <w:tmpl w:val="4F108FCE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3">
    <w:nsid w:val="03883431"/>
    <w:multiLevelType w:val="hybridMultilevel"/>
    <w:tmpl w:val="02F028DA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">
    <w:nsid w:val="060F1175"/>
    <w:multiLevelType w:val="hybridMultilevel"/>
    <w:tmpl w:val="1BEC8C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8754C"/>
    <w:multiLevelType w:val="hybridMultilevel"/>
    <w:tmpl w:val="8AA0C252"/>
    <w:lvl w:ilvl="0" w:tplc="04A6C8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D67C98"/>
    <w:multiLevelType w:val="hybridMultilevel"/>
    <w:tmpl w:val="336E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2CFA"/>
    <w:multiLevelType w:val="hybridMultilevel"/>
    <w:tmpl w:val="627A44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182974"/>
    <w:multiLevelType w:val="hybridMultilevel"/>
    <w:tmpl w:val="F4F62A3C"/>
    <w:lvl w:ilvl="0" w:tplc="6C764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3D7F"/>
    <w:multiLevelType w:val="multilevel"/>
    <w:tmpl w:val="C38C59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1E40457C"/>
    <w:multiLevelType w:val="hybridMultilevel"/>
    <w:tmpl w:val="9EEE7A58"/>
    <w:lvl w:ilvl="0" w:tplc="04150001">
      <w:start w:val="1"/>
      <w:numFmt w:val="bullet"/>
      <w:lvlText w:val=""/>
      <w:lvlJc w:val="left"/>
      <w:pPr>
        <w:tabs>
          <w:tab w:val="num" w:pos="864"/>
        </w:tabs>
        <w:ind w:left="864" w:hanging="510"/>
      </w:pPr>
      <w:rPr>
        <w:rFonts w:ascii="Symbol" w:hAnsi="Symbol" w:hint="default"/>
      </w:rPr>
    </w:lvl>
    <w:lvl w:ilvl="1" w:tplc="A8321554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2A7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9409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D7E30"/>
    <w:multiLevelType w:val="multilevel"/>
    <w:tmpl w:val="A9744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992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AA1E4B"/>
    <w:multiLevelType w:val="hybridMultilevel"/>
    <w:tmpl w:val="C4AC8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1E3958"/>
    <w:multiLevelType w:val="hybridMultilevel"/>
    <w:tmpl w:val="56964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5604C"/>
    <w:multiLevelType w:val="hybridMultilevel"/>
    <w:tmpl w:val="1AA8E8C2"/>
    <w:lvl w:ilvl="0" w:tplc="EA2EAE54">
      <w:start w:val="1"/>
      <w:numFmt w:val="decimal"/>
      <w:lvlText w:val="%1)"/>
      <w:lvlJc w:val="left"/>
      <w:pPr>
        <w:ind w:left="171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AD17F3E"/>
    <w:multiLevelType w:val="hybridMultilevel"/>
    <w:tmpl w:val="57D06144"/>
    <w:lvl w:ilvl="0" w:tplc="21DA06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C3F5FF1"/>
    <w:multiLevelType w:val="hybridMultilevel"/>
    <w:tmpl w:val="F1BA20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11251"/>
    <w:multiLevelType w:val="hybridMultilevel"/>
    <w:tmpl w:val="2C86907C"/>
    <w:lvl w:ilvl="0" w:tplc="66D20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345B8"/>
    <w:multiLevelType w:val="hybridMultilevel"/>
    <w:tmpl w:val="60AE81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E6638"/>
    <w:multiLevelType w:val="hybridMultilevel"/>
    <w:tmpl w:val="869A5088"/>
    <w:lvl w:ilvl="0" w:tplc="21DA0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3666E4"/>
    <w:multiLevelType w:val="multilevel"/>
    <w:tmpl w:val="D33AE4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2">
    <w:nsid w:val="584C148C"/>
    <w:multiLevelType w:val="hybridMultilevel"/>
    <w:tmpl w:val="925AFD94"/>
    <w:lvl w:ilvl="0" w:tplc="7BD8B176">
      <w:start w:val="1"/>
      <w:numFmt w:val="decimal"/>
      <w:lvlText w:val="(%1)"/>
      <w:lvlJc w:val="left"/>
      <w:pPr>
        <w:ind w:left="135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59F842FD"/>
    <w:multiLevelType w:val="multilevel"/>
    <w:tmpl w:val="40C2C0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EA0711"/>
    <w:multiLevelType w:val="multilevel"/>
    <w:tmpl w:val="25C0B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596" w:hanging="45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8F71297"/>
    <w:multiLevelType w:val="hybridMultilevel"/>
    <w:tmpl w:val="B58434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CA40F3"/>
    <w:multiLevelType w:val="hybridMultilevel"/>
    <w:tmpl w:val="C3CAC388"/>
    <w:lvl w:ilvl="0" w:tplc="21DA0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729CC"/>
    <w:multiLevelType w:val="hybridMultilevel"/>
    <w:tmpl w:val="B58434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A46A2C"/>
    <w:multiLevelType w:val="hybridMultilevel"/>
    <w:tmpl w:val="3B580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2F69C3"/>
    <w:multiLevelType w:val="hybridMultilevel"/>
    <w:tmpl w:val="418C293E"/>
    <w:lvl w:ilvl="0" w:tplc="21DA0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B31FC"/>
    <w:multiLevelType w:val="hybridMultilevel"/>
    <w:tmpl w:val="8AA41950"/>
    <w:lvl w:ilvl="0" w:tplc="50F666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8"/>
  </w:num>
  <w:num w:numId="10">
    <w:abstractNumId w:val="12"/>
  </w:num>
  <w:num w:numId="11">
    <w:abstractNumId w:val="18"/>
  </w:num>
  <w:num w:numId="12">
    <w:abstractNumId w:val="30"/>
  </w:num>
  <w:num w:numId="13">
    <w:abstractNumId w:val="25"/>
  </w:num>
  <w:num w:numId="14">
    <w:abstractNumId w:val="0"/>
  </w:num>
  <w:num w:numId="15">
    <w:abstractNumId w:val="4"/>
  </w:num>
  <w:num w:numId="16">
    <w:abstractNumId w:val="1"/>
  </w:num>
  <w:num w:numId="17">
    <w:abstractNumId w:val="22"/>
  </w:num>
  <w:num w:numId="18">
    <w:abstractNumId w:val="27"/>
  </w:num>
  <w:num w:numId="19">
    <w:abstractNumId w:val="7"/>
  </w:num>
  <w:num w:numId="20">
    <w:abstractNumId w:val="13"/>
  </w:num>
  <w:num w:numId="21">
    <w:abstractNumId w:val="29"/>
  </w:num>
  <w:num w:numId="22">
    <w:abstractNumId w:val="16"/>
  </w:num>
  <w:num w:numId="23">
    <w:abstractNumId w:val="5"/>
  </w:num>
  <w:num w:numId="24">
    <w:abstractNumId w:val="14"/>
  </w:num>
  <w:num w:numId="25">
    <w:abstractNumId w:val="19"/>
  </w:num>
  <w:num w:numId="26">
    <w:abstractNumId w:val="28"/>
  </w:num>
  <w:num w:numId="27">
    <w:abstractNumId w:val="17"/>
  </w:num>
  <w:num w:numId="28">
    <w:abstractNumId w:val="20"/>
  </w:num>
  <w:num w:numId="29">
    <w:abstractNumId w:val="26"/>
  </w:num>
  <w:num w:numId="3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zemysław Krawczyk">
    <w15:presenceInfo w15:providerId="Windows Live" w15:userId="898658c0cee551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TU2N7G0tLAwNTBQ0lEKTi0uzszPAykwqgUAMt+QrCwAAAA="/>
  </w:docVars>
  <w:rsids>
    <w:rsidRoot w:val="00415A2B"/>
    <w:rsid w:val="00002B11"/>
    <w:rsid w:val="0001156A"/>
    <w:rsid w:val="00023C5D"/>
    <w:rsid w:val="00036EF1"/>
    <w:rsid w:val="00046BBB"/>
    <w:rsid w:val="000535D7"/>
    <w:rsid w:val="0006247B"/>
    <w:rsid w:val="00080D1C"/>
    <w:rsid w:val="000C3A20"/>
    <w:rsid w:val="000C7366"/>
    <w:rsid w:val="000F5247"/>
    <w:rsid w:val="0010518C"/>
    <w:rsid w:val="00120F22"/>
    <w:rsid w:val="00125836"/>
    <w:rsid w:val="00130425"/>
    <w:rsid w:val="00131D08"/>
    <w:rsid w:val="00160C28"/>
    <w:rsid w:val="001628B8"/>
    <w:rsid w:val="00164FB7"/>
    <w:rsid w:val="001742A5"/>
    <w:rsid w:val="00186061"/>
    <w:rsid w:val="001955A5"/>
    <w:rsid w:val="001A2F06"/>
    <w:rsid w:val="001A4121"/>
    <w:rsid w:val="001B24F2"/>
    <w:rsid w:val="001E56E8"/>
    <w:rsid w:val="001E7309"/>
    <w:rsid w:val="001F2D8A"/>
    <w:rsid w:val="0020780A"/>
    <w:rsid w:val="002260B6"/>
    <w:rsid w:val="0023099E"/>
    <w:rsid w:val="002339E6"/>
    <w:rsid w:val="0023782D"/>
    <w:rsid w:val="0024322C"/>
    <w:rsid w:val="00244B93"/>
    <w:rsid w:val="00246E74"/>
    <w:rsid w:val="0025446B"/>
    <w:rsid w:val="002851E5"/>
    <w:rsid w:val="002D0021"/>
    <w:rsid w:val="002D192D"/>
    <w:rsid w:val="002D1A9A"/>
    <w:rsid w:val="002D5F78"/>
    <w:rsid w:val="002E31E2"/>
    <w:rsid w:val="00306EFC"/>
    <w:rsid w:val="0031738F"/>
    <w:rsid w:val="0032570D"/>
    <w:rsid w:val="003322B0"/>
    <w:rsid w:val="00342044"/>
    <w:rsid w:val="00342F06"/>
    <w:rsid w:val="00350AFD"/>
    <w:rsid w:val="00360FE9"/>
    <w:rsid w:val="003951B6"/>
    <w:rsid w:val="003957B7"/>
    <w:rsid w:val="003A6771"/>
    <w:rsid w:val="003B10F0"/>
    <w:rsid w:val="003E5525"/>
    <w:rsid w:val="003E6BB0"/>
    <w:rsid w:val="003F2085"/>
    <w:rsid w:val="004132DE"/>
    <w:rsid w:val="004154FD"/>
    <w:rsid w:val="00415A2B"/>
    <w:rsid w:val="004335AC"/>
    <w:rsid w:val="00433DBB"/>
    <w:rsid w:val="00435A7C"/>
    <w:rsid w:val="00440678"/>
    <w:rsid w:val="004512F6"/>
    <w:rsid w:val="004515FD"/>
    <w:rsid w:val="004516DD"/>
    <w:rsid w:val="00455912"/>
    <w:rsid w:val="00475903"/>
    <w:rsid w:val="00476272"/>
    <w:rsid w:val="004837E3"/>
    <w:rsid w:val="00492C65"/>
    <w:rsid w:val="004931FF"/>
    <w:rsid w:val="0049743F"/>
    <w:rsid w:val="004A27D2"/>
    <w:rsid w:val="004A3D1D"/>
    <w:rsid w:val="004A3EED"/>
    <w:rsid w:val="004C6825"/>
    <w:rsid w:val="004D3536"/>
    <w:rsid w:val="004E6D38"/>
    <w:rsid w:val="004F18EB"/>
    <w:rsid w:val="004F4D13"/>
    <w:rsid w:val="004F6661"/>
    <w:rsid w:val="0054317A"/>
    <w:rsid w:val="00543967"/>
    <w:rsid w:val="00552C2E"/>
    <w:rsid w:val="005747A7"/>
    <w:rsid w:val="00583664"/>
    <w:rsid w:val="00596608"/>
    <w:rsid w:val="005B06FD"/>
    <w:rsid w:val="005B348D"/>
    <w:rsid w:val="005C0650"/>
    <w:rsid w:val="005D46E4"/>
    <w:rsid w:val="005D4C8C"/>
    <w:rsid w:val="005E2F65"/>
    <w:rsid w:val="005E7AF8"/>
    <w:rsid w:val="00605122"/>
    <w:rsid w:val="006225D9"/>
    <w:rsid w:val="006243DD"/>
    <w:rsid w:val="006536F1"/>
    <w:rsid w:val="0065686D"/>
    <w:rsid w:val="006651DB"/>
    <w:rsid w:val="006676A8"/>
    <w:rsid w:val="00667B04"/>
    <w:rsid w:val="00667DB1"/>
    <w:rsid w:val="00670608"/>
    <w:rsid w:val="0067330F"/>
    <w:rsid w:val="006849FE"/>
    <w:rsid w:val="006941E0"/>
    <w:rsid w:val="006962A0"/>
    <w:rsid w:val="006A2FB7"/>
    <w:rsid w:val="006B56AA"/>
    <w:rsid w:val="006C49B2"/>
    <w:rsid w:val="006C5D5B"/>
    <w:rsid w:val="006E2691"/>
    <w:rsid w:val="006E55D8"/>
    <w:rsid w:val="006F0817"/>
    <w:rsid w:val="007054D7"/>
    <w:rsid w:val="00713181"/>
    <w:rsid w:val="00720A44"/>
    <w:rsid w:val="007262F4"/>
    <w:rsid w:val="007321F3"/>
    <w:rsid w:val="00737173"/>
    <w:rsid w:val="0075040A"/>
    <w:rsid w:val="00760C03"/>
    <w:rsid w:val="007631BC"/>
    <w:rsid w:val="00763FF2"/>
    <w:rsid w:val="0076453D"/>
    <w:rsid w:val="0077604A"/>
    <w:rsid w:val="007842C2"/>
    <w:rsid w:val="0079248A"/>
    <w:rsid w:val="00794452"/>
    <w:rsid w:val="007B44C2"/>
    <w:rsid w:val="007B643F"/>
    <w:rsid w:val="007D749C"/>
    <w:rsid w:val="007E56D8"/>
    <w:rsid w:val="007F46B7"/>
    <w:rsid w:val="00802100"/>
    <w:rsid w:val="00810B0F"/>
    <w:rsid w:val="0081194F"/>
    <w:rsid w:val="00832D10"/>
    <w:rsid w:val="00850BA7"/>
    <w:rsid w:val="00852196"/>
    <w:rsid w:val="008534C1"/>
    <w:rsid w:val="0086555D"/>
    <w:rsid w:val="00875CAA"/>
    <w:rsid w:val="00876603"/>
    <w:rsid w:val="008848E1"/>
    <w:rsid w:val="00890922"/>
    <w:rsid w:val="008B4F48"/>
    <w:rsid w:val="008C3137"/>
    <w:rsid w:val="008C6120"/>
    <w:rsid w:val="008C6809"/>
    <w:rsid w:val="008D343B"/>
    <w:rsid w:val="008D6185"/>
    <w:rsid w:val="008E0B61"/>
    <w:rsid w:val="008E0F7C"/>
    <w:rsid w:val="008E5B99"/>
    <w:rsid w:val="008F484C"/>
    <w:rsid w:val="0091539C"/>
    <w:rsid w:val="0096669D"/>
    <w:rsid w:val="00972C89"/>
    <w:rsid w:val="009A7716"/>
    <w:rsid w:val="009B7E92"/>
    <w:rsid w:val="009C0302"/>
    <w:rsid w:val="009C54B8"/>
    <w:rsid w:val="009D29EB"/>
    <w:rsid w:val="009E77B2"/>
    <w:rsid w:val="009F1E51"/>
    <w:rsid w:val="009F4815"/>
    <w:rsid w:val="00A074A0"/>
    <w:rsid w:val="00A1188F"/>
    <w:rsid w:val="00A12C38"/>
    <w:rsid w:val="00A161E0"/>
    <w:rsid w:val="00A2575E"/>
    <w:rsid w:val="00A67389"/>
    <w:rsid w:val="00A75EFA"/>
    <w:rsid w:val="00A76C9E"/>
    <w:rsid w:val="00AA788E"/>
    <w:rsid w:val="00AB28D4"/>
    <w:rsid w:val="00AB56B6"/>
    <w:rsid w:val="00AC24F5"/>
    <w:rsid w:val="00AC3FDD"/>
    <w:rsid w:val="00AC4090"/>
    <w:rsid w:val="00AC6D3C"/>
    <w:rsid w:val="00AD034C"/>
    <w:rsid w:val="00AE5523"/>
    <w:rsid w:val="00B02FB6"/>
    <w:rsid w:val="00B413FA"/>
    <w:rsid w:val="00B50912"/>
    <w:rsid w:val="00B56E0F"/>
    <w:rsid w:val="00B56E42"/>
    <w:rsid w:val="00B85FB6"/>
    <w:rsid w:val="00B86D88"/>
    <w:rsid w:val="00BA006B"/>
    <w:rsid w:val="00BA0A20"/>
    <w:rsid w:val="00BA0DCB"/>
    <w:rsid w:val="00BB2D97"/>
    <w:rsid w:val="00BB4609"/>
    <w:rsid w:val="00BB7BA6"/>
    <w:rsid w:val="00BD4BB0"/>
    <w:rsid w:val="00BD7C1F"/>
    <w:rsid w:val="00BE5BD5"/>
    <w:rsid w:val="00BF1FE7"/>
    <w:rsid w:val="00C213D4"/>
    <w:rsid w:val="00C26B1A"/>
    <w:rsid w:val="00C350AE"/>
    <w:rsid w:val="00C37C31"/>
    <w:rsid w:val="00C42C14"/>
    <w:rsid w:val="00C42C3D"/>
    <w:rsid w:val="00C463B8"/>
    <w:rsid w:val="00C5014B"/>
    <w:rsid w:val="00C613A1"/>
    <w:rsid w:val="00C736DA"/>
    <w:rsid w:val="00C8115A"/>
    <w:rsid w:val="00C94B28"/>
    <w:rsid w:val="00C9575E"/>
    <w:rsid w:val="00C95A15"/>
    <w:rsid w:val="00CA19EA"/>
    <w:rsid w:val="00CA2812"/>
    <w:rsid w:val="00CB09B8"/>
    <w:rsid w:val="00CC2D4F"/>
    <w:rsid w:val="00CD2CE1"/>
    <w:rsid w:val="00CD3C6E"/>
    <w:rsid w:val="00D00892"/>
    <w:rsid w:val="00D019E0"/>
    <w:rsid w:val="00D03B0F"/>
    <w:rsid w:val="00D15839"/>
    <w:rsid w:val="00D3437F"/>
    <w:rsid w:val="00D57811"/>
    <w:rsid w:val="00D60C89"/>
    <w:rsid w:val="00D61DF7"/>
    <w:rsid w:val="00D9017C"/>
    <w:rsid w:val="00D94011"/>
    <w:rsid w:val="00DD0549"/>
    <w:rsid w:val="00DD0B00"/>
    <w:rsid w:val="00DD2502"/>
    <w:rsid w:val="00DF1057"/>
    <w:rsid w:val="00DF27D8"/>
    <w:rsid w:val="00E1286C"/>
    <w:rsid w:val="00E139BA"/>
    <w:rsid w:val="00E172E8"/>
    <w:rsid w:val="00E422F6"/>
    <w:rsid w:val="00E43CB2"/>
    <w:rsid w:val="00E4626A"/>
    <w:rsid w:val="00E65CD0"/>
    <w:rsid w:val="00E71CDC"/>
    <w:rsid w:val="00E7608C"/>
    <w:rsid w:val="00EB2E98"/>
    <w:rsid w:val="00ED6A7E"/>
    <w:rsid w:val="00EE2BF3"/>
    <w:rsid w:val="00F0224C"/>
    <w:rsid w:val="00F03292"/>
    <w:rsid w:val="00F03E45"/>
    <w:rsid w:val="00F04359"/>
    <w:rsid w:val="00F10034"/>
    <w:rsid w:val="00F46E3F"/>
    <w:rsid w:val="00F5524C"/>
    <w:rsid w:val="00F567CB"/>
    <w:rsid w:val="00F624A2"/>
    <w:rsid w:val="00F62CFC"/>
    <w:rsid w:val="00F63829"/>
    <w:rsid w:val="00F91065"/>
    <w:rsid w:val="00FB2589"/>
    <w:rsid w:val="00FE249C"/>
    <w:rsid w:val="00FE2BC3"/>
    <w:rsid w:val="00FE3BFF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AA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37E3"/>
    <w:pPr>
      <w:keepNext/>
      <w:widowControl/>
      <w:jc w:val="center"/>
      <w:outlineLvl w:val="0"/>
    </w:pPr>
    <w:rPr>
      <w:rFonts w:ascii="Times New Roman" w:hAnsi="Times New Roman"/>
      <w:b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4837E3"/>
    <w:pPr>
      <w:keepNext/>
      <w:autoSpaceDE w:val="0"/>
      <w:autoSpaceDN w:val="0"/>
      <w:ind w:left="284"/>
      <w:outlineLvl w:val="1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uiPriority w:val="99"/>
    <w:qFormat/>
    <w:rPr>
      <w:rFonts w:ascii="Book Antiqua" w:hAnsi="Book Antiqua" w:cs="Book Antiqua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qFormat/>
    <w:rPr>
      <w:rFonts w:ascii="Book Antiqua" w:hAnsi="Book Antiqua" w:cs="Book Antiqua"/>
      <w:i/>
      <w:iCs/>
      <w:sz w:val="18"/>
      <w:szCs w:val="18"/>
    </w:rPr>
  </w:style>
  <w:style w:type="character" w:customStyle="1" w:styleId="FontStyle20">
    <w:name w:val="Font Style20"/>
    <w:uiPriority w:val="99"/>
    <w:qFormat/>
    <w:rPr>
      <w:rFonts w:ascii="Book Antiqua" w:hAnsi="Book Antiqua" w:cs="Book Antiqua"/>
      <w:b/>
      <w:bCs/>
      <w:sz w:val="18"/>
      <w:szCs w:val="18"/>
    </w:rPr>
  </w:style>
  <w:style w:type="character" w:customStyle="1" w:styleId="FontStyle21">
    <w:name w:val="Font Style21"/>
    <w:uiPriority w:val="99"/>
    <w:qFormat/>
    <w:rPr>
      <w:rFonts w:ascii="Arial" w:hAnsi="Arial" w:cs="Arial"/>
      <w:sz w:val="18"/>
      <w:szCs w:val="18"/>
    </w:rPr>
  </w:style>
  <w:style w:type="character" w:customStyle="1" w:styleId="FontStyle22">
    <w:name w:val="Font Style22"/>
    <w:uiPriority w:val="99"/>
    <w:qFormat/>
    <w:rPr>
      <w:rFonts w:ascii="Book Antiqua" w:hAnsi="Book Antiqua" w:cs="Book Antiqua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yle1">
    <w:name w:val="Style1"/>
    <w:basedOn w:val="Normalny"/>
    <w:uiPriority w:val="99"/>
    <w:qFormat/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</w:style>
  <w:style w:type="paragraph" w:customStyle="1" w:styleId="Style4">
    <w:name w:val="Style4"/>
    <w:basedOn w:val="Normalny"/>
    <w:uiPriority w:val="99"/>
    <w:qFormat/>
    <w:pPr>
      <w:spacing w:line="245" w:lineRule="exact"/>
    </w:pPr>
  </w:style>
  <w:style w:type="paragraph" w:customStyle="1" w:styleId="Style5">
    <w:name w:val="Style5"/>
    <w:basedOn w:val="Normalny"/>
    <w:uiPriority w:val="99"/>
    <w:qFormat/>
  </w:style>
  <w:style w:type="paragraph" w:customStyle="1" w:styleId="Style6">
    <w:name w:val="Style6"/>
    <w:basedOn w:val="Normalny"/>
    <w:uiPriority w:val="99"/>
    <w:qFormat/>
    <w:pPr>
      <w:spacing w:line="274" w:lineRule="exact"/>
    </w:pPr>
  </w:style>
  <w:style w:type="paragraph" w:customStyle="1" w:styleId="Style7">
    <w:name w:val="Style7"/>
    <w:basedOn w:val="Normalny"/>
    <w:uiPriority w:val="99"/>
    <w:qFormat/>
    <w:pPr>
      <w:spacing w:line="274" w:lineRule="exact"/>
    </w:pPr>
  </w:style>
  <w:style w:type="paragraph" w:customStyle="1" w:styleId="Style8">
    <w:name w:val="Style8"/>
    <w:basedOn w:val="Normalny"/>
    <w:uiPriority w:val="99"/>
    <w:qFormat/>
    <w:pPr>
      <w:spacing w:line="245" w:lineRule="exact"/>
    </w:pPr>
  </w:style>
  <w:style w:type="paragraph" w:customStyle="1" w:styleId="Style9">
    <w:name w:val="Style9"/>
    <w:basedOn w:val="Normalny"/>
    <w:uiPriority w:val="99"/>
    <w:qFormat/>
    <w:pPr>
      <w:spacing w:line="254" w:lineRule="exact"/>
    </w:pPr>
  </w:style>
  <w:style w:type="paragraph" w:customStyle="1" w:styleId="Style10">
    <w:name w:val="Style10"/>
    <w:basedOn w:val="Normalny"/>
    <w:uiPriority w:val="99"/>
    <w:qFormat/>
  </w:style>
  <w:style w:type="paragraph" w:customStyle="1" w:styleId="Style11">
    <w:name w:val="Style11"/>
    <w:basedOn w:val="Normalny"/>
    <w:uiPriority w:val="99"/>
    <w:qFormat/>
  </w:style>
  <w:style w:type="paragraph" w:customStyle="1" w:styleId="Style12">
    <w:name w:val="Style12"/>
    <w:basedOn w:val="Normalny"/>
    <w:uiPriority w:val="99"/>
    <w:qFormat/>
  </w:style>
  <w:style w:type="paragraph" w:customStyle="1" w:styleId="Style13">
    <w:name w:val="Style13"/>
    <w:basedOn w:val="Normalny"/>
    <w:uiPriority w:val="99"/>
    <w:qFormat/>
  </w:style>
  <w:style w:type="paragraph" w:customStyle="1" w:styleId="Style14">
    <w:name w:val="Style14"/>
    <w:basedOn w:val="Normalny"/>
    <w:uiPriority w:val="99"/>
    <w:qFormat/>
    <w:pPr>
      <w:spacing w:line="269" w:lineRule="exact"/>
      <w:ind w:hanging="101"/>
    </w:pPr>
  </w:style>
  <w:style w:type="paragraph" w:customStyle="1" w:styleId="Style15">
    <w:name w:val="Style15"/>
    <w:basedOn w:val="Normalny"/>
    <w:uiPriority w:val="99"/>
    <w:qFormat/>
    <w:pPr>
      <w:spacing w:line="269" w:lineRule="exact"/>
      <w:ind w:hanging="158"/>
    </w:pPr>
  </w:style>
  <w:style w:type="paragraph" w:customStyle="1" w:styleId="Style16">
    <w:name w:val="Style16"/>
    <w:basedOn w:val="Normalny"/>
    <w:uiPriority w:val="99"/>
    <w:qFormat/>
    <w:pPr>
      <w:spacing w:line="274" w:lineRule="exact"/>
    </w:pPr>
  </w:style>
  <w:style w:type="paragraph" w:styleId="Akapitzlist">
    <w:name w:val="List Paragraph"/>
    <w:aliases w:val="Tytuł_procedury"/>
    <w:basedOn w:val="Normalny"/>
    <w:uiPriority w:val="34"/>
    <w:qFormat/>
    <w:rsid w:val="008C03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2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D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D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D1C"/>
    <w:rPr>
      <w:b/>
      <w:bCs/>
    </w:rPr>
  </w:style>
  <w:style w:type="table" w:styleId="Tabela-Siatka">
    <w:name w:val="Table Grid"/>
    <w:basedOn w:val="Standardowy"/>
    <w:uiPriority w:val="59"/>
    <w:rsid w:val="0003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37E3"/>
    <w:rPr>
      <w:rFonts w:ascii="Times New Roman" w:hAnsi="Times New Roman"/>
      <w:b/>
      <w:sz w:val="22"/>
      <w:szCs w:val="2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4837E3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37E3"/>
    <w:pPr>
      <w:keepNext/>
      <w:widowControl/>
      <w:jc w:val="center"/>
      <w:outlineLvl w:val="0"/>
    </w:pPr>
    <w:rPr>
      <w:rFonts w:ascii="Times New Roman" w:hAnsi="Times New Roman"/>
      <w:b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4837E3"/>
    <w:pPr>
      <w:keepNext/>
      <w:autoSpaceDE w:val="0"/>
      <w:autoSpaceDN w:val="0"/>
      <w:ind w:left="284"/>
      <w:outlineLvl w:val="1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uiPriority w:val="99"/>
    <w:qFormat/>
    <w:rPr>
      <w:rFonts w:ascii="Book Antiqua" w:hAnsi="Book Antiqua" w:cs="Book Antiqua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qFormat/>
    <w:rPr>
      <w:rFonts w:ascii="Book Antiqua" w:hAnsi="Book Antiqua" w:cs="Book Antiqua"/>
      <w:i/>
      <w:iCs/>
      <w:sz w:val="18"/>
      <w:szCs w:val="18"/>
    </w:rPr>
  </w:style>
  <w:style w:type="character" w:customStyle="1" w:styleId="FontStyle20">
    <w:name w:val="Font Style20"/>
    <w:uiPriority w:val="99"/>
    <w:qFormat/>
    <w:rPr>
      <w:rFonts w:ascii="Book Antiqua" w:hAnsi="Book Antiqua" w:cs="Book Antiqua"/>
      <w:b/>
      <w:bCs/>
      <w:sz w:val="18"/>
      <w:szCs w:val="18"/>
    </w:rPr>
  </w:style>
  <w:style w:type="character" w:customStyle="1" w:styleId="FontStyle21">
    <w:name w:val="Font Style21"/>
    <w:uiPriority w:val="99"/>
    <w:qFormat/>
    <w:rPr>
      <w:rFonts w:ascii="Arial" w:hAnsi="Arial" w:cs="Arial"/>
      <w:sz w:val="18"/>
      <w:szCs w:val="18"/>
    </w:rPr>
  </w:style>
  <w:style w:type="character" w:customStyle="1" w:styleId="FontStyle22">
    <w:name w:val="Font Style22"/>
    <w:uiPriority w:val="99"/>
    <w:qFormat/>
    <w:rPr>
      <w:rFonts w:ascii="Book Antiqua" w:hAnsi="Book Antiqua" w:cs="Book Antiqua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yle1">
    <w:name w:val="Style1"/>
    <w:basedOn w:val="Normalny"/>
    <w:uiPriority w:val="99"/>
    <w:qFormat/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</w:style>
  <w:style w:type="paragraph" w:customStyle="1" w:styleId="Style4">
    <w:name w:val="Style4"/>
    <w:basedOn w:val="Normalny"/>
    <w:uiPriority w:val="99"/>
    <w:qFormat/>
    <w:pPr>
      <w:spacing w:line="245" w:lineRule="exact"/>
    </w:pPr>
  </w:style>
  <w:style w:type="paragraph" w:customStyle="1" w:styleId="Style5">
    <w:name w:val="Style5"/>
    <w:basedOn w:val="Normalny"/>
    <w:uiPriority w:val="99"/>
    <w:qFormat/>
  </w:style>
  <w:style w:type="paragraph" w:customStyle="1" w:styleId="Style6">
    <w:name w:val="Style6"/>
    <w:basedOn w:val="Normalny"/>
    <w:uiPriority w:val="99"/>
    <w:qFormat/>
    <w:pPr>
      <w:spacing w:line="274" w:lineRule="exact"/>
    </w:pPr>
  </w:style>
  <w:style w:type="paragraph" w:customStyle="1" w:styleId="Style7">
    <w:name w:val="Style7"/>
    <w:basedOn w:val="Normalny"/>
    <w:uiPriority w:val="99"/>
    <w:qFormat/>
    <w:pPr>
      <w:spacing w:line="274" w:lineRule="exact"/>
    </w:pPr>
  </w:style>
  <w:style w:type="paragraph" w:customStyle="1" w:styleId="Style8">
    <w:name w:val="Style8"/>
    <w:basedOn w:val="Normalny"/>
    <w:uiPriority w:val="99"/>
    <w:qFormat/>
    <w:pPr>
      <w:spacing w:line="245" w:lineRule="exact"/>
    </w:pPr>
  </w:style>
  <w:style w:type="paragraph" w:customStyle="1" w:styleId="Style9">
    <w:name w:val="Style9"/>
    <w:basedOn w:val="Normalny"/>
    <w:uiPriority w:val="99"/>
    <w:qFormat/>
    <w:pPr>
      <w:spacing w:line="254" w:lineRule="exact"/>
    </w:pPr>
  </w:style>
  <w:style w:type="paragraph" w:customStyle="1" w:styleId="Style10">
    <w:name w:val="Style10"/>
    <w:basedOn w:val="Normalny"/>
    <w:uiPriority w:val="99"/>
    <w:qFormat/>
  </w:style>
  <w:style w:type="paragraph" w:customStyle="1" w:styleId="Style11">
    <w:name w:val="Style11"/>
    <w:basedOn w:val="Normalny"/>
    <w:uiPriority w:val="99"/>
    <w:qFormat/>
  </w:style>
  <w:style w:type="paragraph" w:customStyle="1" w:styleId="Style12">
    <w:name w:val="Style12"/>
    <w:basedOn w:val="Normalny"/>
    <w:uiPriority w:val="99"/>
    <w:qFormat/>
  </w:style>
  <w:style w:type="paragraph" w:customStyle="1" w:styleId="Style13">
    <w:name w:val="Style13"/>
    <w:basedOn w:val="Normalny"/>
    <w:uiPriority w:val="99"/>
    <w:qFormat/>
  </w:style>
  <w:style w:type="paragraph" w:customStyle="1" w:styleId="Style14">
    <w:name w:val="Style14"/>
    <w:basedOn w:val="Normalny"/>
    <w:uiPriority w:val="99"/>
    <w:qFormat/>
    <w:pPr>
      <w:spacing w:line="269" w:lineRule="exact"/>
      <w:ind w:hanging="101"/>
    </w:pPr>
  </w:style>
  <w:style w:type="paragraph" w:customStyle="1" w:styleId="Style15">
    <w:name w:val="Style15"/>
    <w:basedOn w:val="Normalny"/>
    <w:uiPriority w:val="99"/>
    <w:qFormat/>
    <w:pPr>
      <w:spacing w:line="269" w:lineRule="exact"/>
      <w:ind w:hanging="158"/>
    </w:pPr>
  </w:style>
  <w:style w:type="paragraph" w:customStyle="1" w:styleId="Style16">
    <w:name w:val="Style16"/>
    <w:basedOn w:val="Normalny"/>
    <w:uiPriority w:val="99"/>
    <w:qFormat/>
    <w:pPr>
      <w:spacing w:line="274" w:lineRule="exact"/>
    </w:pPr>
  </w:style>
  <w:style w:type="paragraph" w:styleId="Akapitzlist">
    <w:name w:val="List Paragraph"/>
    <w:aliases w:val="Tytuł_procedury"/>
    <w:basedOn w:val="Normalny"/>
    <w:uiPriority w:val="34"/>
    <w:qFormat/>
    <w:rsid w:val="008C03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2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D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D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D1C"/>
    <w:rPr>
      <w:b/>
      <w:bCs/>
    </w:rPr>
  </w:style>
  <w:style w:type="table" w:styleId="Tabela-Siatka">
    <w:name w:val="Table Grid"/>
    <w:basedOn w:val="Standardowy"/>
    <w:uiPriority w:val="59"/>
    <w:rsid w:val="0003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37E3"/>
    <w:rPr>
      <w:rFonts w:ascii="Times New Roman" w:hAnsi="Times New Roman"/>
      <w:b/>
      <w:sz w:val="22"/>
      <w:szCs w:val="2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4837E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C59C-0FCC-4FE1-A064-61AD7681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- 111216 PL050 Olecko oferta 11AN-2439 _z dnia 26 10 11  aktualizacja 16 12 11_</vt:lpstr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- 111216 PL050 Olecko oferta 11AN-2439 _z dnia 26 10 11  aktualizacja 16 12 11_</dc:title>
  <dc:subject/>
  <dc:creator>servez</dc:creator>
  <dc:description/>
  <cp:lastModifiedBy>DELL</cp:lastModifiedBy>
  <cp:revision>11</cp:revision>
  <cp:lastPrinted>2018-08-20T18:54:00Z</cp:lastPrinted>
  <dcterms:created xsi:type="dcterms:W3CDTF">2020-05-19T08:41:00Z</dcterms:created>
  <dcterms:modified xsi:type="dcterms:W3CDTF">2020-07-05T12:07:00Z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